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8C" w:rsidRPr="00141251" w:rsidRDefault="00FB4487" w:rsidP="00FB4487">
      <w:pPr>
        <w:jc w:val="both"/>
        <w:rPr>
          <w:rFonts w:ascii="Calibri" w:hAnsi="Calibri"/>
          <w:color w:val="000000"/>
          <w:sz w:val="22"/>
          <w:szCs w:val="22"/>
        </w:rPr>
      </w:pPr>
      <w:bookmarkStart w:id="0" w:name="_GoBack"/>
      <w:bookmarkEnd w:id="0"/>
      <w:r>
        <w:rPr>
          <w:b/>
        </w:rPr>
        <w:t>SECTION</w:t>
      </w:r>
      <w:r w:rsidR="00141251">
        <w:rPr>
          <w:b/>
        </w:rPr>
        <w:t xml:space="preserve"> </w:t>
      </w:r>
      <w:r w:rsidR="00141251" w:rsidRPr="00141251">
        <w:rPr>
          <w:b/>
          <w:color w:val="000000"/>
          <w:szCs w:val="22"/>
        </w:rPr>
        <w:t>010007X</w:t>
      </w:r>
      <w:r w:rsidR="00141251">
        <w:rPr>
          <w:rFonts w:ascii="Calibri" w:hAnsi="Calibri"/>
          <w:color w:val="000000"/>
          <w:sz w:val="22"/>
          <w:szCs w:val="22"/>
        </w:rPr>
        <w:t xml:space="preserve"> </w:t>
      </w:r>
      <w:r w:rsidR="00225277" w:rsidRPr="00E32607">
        <w:rPr>
          <w:b/>
        </w:rPr>
        <w:t xml:space="preserve">SENSITIVE </w:t>
      </w:r>
      <w:r w:rsidR="00B3798C" w:rsidRPr="00E32607">
        <w:rPr>
          <w:b/>
        </w:rPr>
        <w:t>SECURITY</w:t>
      </w:r>
      <w:r w:rsidR="00225277" w:rsidRPr="00E32607">
        <w:rPr>
          <w:b/>
        </w:rPr>
        <w:t xml:space="preserve"> INFORMATION</w:t>
      </w:r>
      <w:r w:rsidR="00B3798C" w:rsidRPr="00E32607">
        <w:rPr>
          <w:b/>
        </w:rPr>
        <w:t xml:space="preserve"> </w:t>
      </w:r>
      <w:r w:rsidR="006762C1" w:rsidRPr="00E32607">
        <w:rPr>
          <w:b/>
        </w:rPr>
        <w:t xml:space="preserve">(SSI) </w:t>
      </w:r>
      <w:r w:rsidR="000A618D" w:rsidRPr="00E32607">
        <w:rPr>
          <w:b/>
        </w:rPr>
        <w:t xml:space="preserve">SYSTEM </w:t>
      </w:r>
      <w:r w:rsidR="00B3798C" w:rsidRPr="00E32607">
        <w:rPr>
          <w:b/>
        </w:rPr>
        <w:t>REQUIREMENTS DURING CONSTRUCTION</w:t>
      </w:r>
    </w:p>
    <w:p w:rsidR="00B3798C" w:rsidRPr="00E32607" w:rsidRDefault="00B3798C" w:rsidP="007B140D">
      <w:pPr>
        <w:tabs>
          <w:tab w:val="left" w:pos="360"/>
          <w:tab w:val="left" w:pos="1080"/>
          <w:tab w:val="left" w:pos="1800"/>
          <w:tab w:val="left" w:pos="2520"/>
          <w:tab w:val="left" w:pos="3240"/>
        </w:tabs>
        <w:spacing w:line="300" w:lineRule="exact"/>
        <w:rPr>
          <w:b/>
        </w:rPr>
      </w:pPr>
    </w:p>
    <w:p w:rsidR="00B3798C" w:rsidRPr="00E32607" w:rsidRDefault="00141251" w:rsidP="00141251">
      <w:pPr>
        <w:tabs>
          <w:tab w:val="left" w:pos="360"/>
          <w:tab w:val="left" w:pos="1080"/>
          <w:tab w:val="left" w:pos="1800"/>
          <w:tab w:val="left" w:pos="2520"/>
          <w:tab w:val="left" w:pos="3240"/>
        </w:tabs>
        <w:spacing w:line="300" w:lineRule="exact"/>
        <w:rPr>
          <w:b/>
        </w:rPr>
      </w:pPr>
      <w:r>
        <w:rPr>
          <w:b/>
        </w:rPr>
        <w:t>PART 1 - GENERAL</w:t>
      </w:r>
    </w:p>
    <w:p w:rsidR="00B3798C" w:rsidRPr="00E32607" w:rsidRDefault="00B3798C" w:rsidP="007B140D">
      <w:pPr>
        <w:tabs>
          <w:tab w:val="left" w:pos="360"/>
          <w:tab w:val="left" w:pos="1080"/>
          <w:tab w:val="left" w:pos="1800"/>
          <w:tab w:val="left" w:pos="2520"/>
          <w:tab w:val="left" w:pos="3240"/>
        </w:tabs>
        <w:spacing w:line="300" w:lineRule="exact"/>
        <w:rPr>
          <w:b/>
        </w:rPr>
      </w:pPr>
    </w:p>
    <w:p w:rsidR="00141251" w:rsidRDefault="00141251" w:rsidP="00141251">
      <w:pPr>
        <w:numPr>
          <w:ilvl w:val="1"/>
          <w:numId w:val="31"/>
        </w:numPr>
        <w:tabs>
          <w:tab w:val="left" w:pos="720"/>
        </w:tabs>
        <w:jc w:val="both"/>
        <w:rPr>
          <w:b/>
        </w:rPr>
      </w:pPr>
      <w:r>
        <w:rPr>
          <w:b/>
        </w:rPr>
        <w:t>DESCRIPTION</w:t>
      </w:r>
    </w:p>
    <w:p w:rsidR="00BD0897" w:rsidRPr="00E32607" w:rsidRDefault="00BD0897" w:rsidP="00141251">
      <w:pPr>
        <w:tabs>
          <w:tab w:val="left" w:pos="720"/>
        </w:tabs>
        <w:ind w:left="720"/>
        <w:jc w:val="both"/>
      </w:pPr>
      <w:r w:rsidRPr="00E32607">
        <w:t xml:space="preserve">This item shall consist of all labor, materials and effort necessary to prepare and execute a Contractor’s Sensitive Security Information (SSI) Management Plan for the project.  The management plan shall be completed in accordance with these specifications.  </w:t>
      </w:r>
    </w:p>
    <w:p w:rsidR="00BD0897" w:rsidRDefault="00BD0897" w:rsidP="00C343AD">
      <w:pPr>
        <w:tabs>
          <w:tab w:val="left" w:pos="720"/>
        </w:tabs>
        <w:spacing w:line="300" w:lineRule="exact"/>
        <w:ind w:left="720" w:hanging="720"/>
        <w:jc w:val="both"/>
        <w:rPr>
          <w:b/>
        </w:rPr>
      </w:pPr>
    </w:p>
    <w:p w:rsidR="00141251" w:rsidRDefault="00141251" w:rsidP="00141251">
      <w:pPr>
        <w:numPr>
          <w:ilvl w:val="1"/>
          <w:numId w:val="31"/>
        </w:numPr>
        <w:tabs>
          <w:tab w:val="left" w:pos="720"/>
        </w:tabs>
        <w:spacing w:line="300" w:lineRule="exact"/>
        <w:jc w:val="both"/>
        <w:rPr>
          <w:b/>
        </w:rPr>
      </w:pPr>
      <w:r>
        <w:rPr>
          <w:b/>
        </w:rPr>
        <w:t>RELATED DOCUMENTS</w:t>
      </w:r>
    </w:p>
    <w:p w:rsidR="009C6E93" w:rsidRPr="00E32607" w:rsidRDefault="009C6E93" w:rsidP="00141251">
      <w:pPr>
        <w:tabs>
          <w:tab w:val="left" w:pos="720"/>
        </w:tabs>
        <w:spacing w:line="300" w:lineRule="exact"/>
        <w:ind w:left="720"/>
        <w:jc w:val="both"/>
      </w:pPr>
      <w:r w:rsidRPr="00E32607">
        <w:t>Drawings and general provisions of the Contract, i</w:t>
      </w:r>
      <w:r w:rsidR="00F82DA6" w:rsidRPr="00E32607">
        <w:t xml:space="preserve">ncluding </w:t>
      </w:r>
      <w:smartTag w:uri="urn:schemas-microsoft-com:office:smarttags" w:element="PersonName">
        <w:r w:rsidR="00F82DA6" w:rsidRPr="00E32607">
          <w:t>Mary</w:t>
        </w:r>
      </w:smartTag>
      <w:r w:rsidR="00F82DA6" w:rsidRPr="00E32607">
        <w:t xml:space="preserve">land Department of </w:t>
      </w:r>
      <w:r w:rsidRPr="00E32607">
        <w:t>Transportation/</w:t>
      </w:r>
      <w:smartTag w:uri="urn:schemas-microsoft-com:office:smarttags" w:element="PersonName">
        <w:r w:rsidRPr="00E32607">
          <w:t>Mary</w:t>
        </w:r>
      </w:smartTag>
      <w:r w:rsidRPr="00E32607">
        <w:t xml:space="preserve">land Aviation </w:t>
      </w:r>
      <w:smartTag w:uri="urn:schemas-microsoft-com:office:smarttags" w:element="PersonName">
        <w:r w:rsidRPr="00E32607">
          <w:t>Admin</w:t>
        </w:r>
      </w:smartTag>
      <w:r w:rsidRPr="00E32607">
        <w:t xml:space="preserve">istration Standard Provisions for Construction Contract, Volume I, December 1993, and Interim Standards Provision Addendum (ISPA) dated February 2004 for Construction Contracts; and other </w:t>
      </w:r>
      <w:r w:rsidR="007E269E" w:rsidRPr="00E32607">
        <w:t>Technical</w:t>
      </w:r>
      <w:r w:rsidRPr="00E32607">
        <w:t xml:space="preserve"> Specification Sections, apply to this Section.</w:t>
      </w:r>
    </w:p>
    <w:p w:rsidR="009C6E93" w:rsidRPr="00E32607" w:rsidRDefault="009C6E93" w:rsidP="00C343AD">
      <w:pPr>
        <w:tabs>
          <w:tab w:val="left" w:pos="360"/>
          <w:tab w:val="left" w:pos="1080"/>
          <w:tab w:val="left" w:pos="1800"/>
          <w:tab w:val="left" w:pos="2520"/>
          <w:tab w:val="left" w:pos="3240"/>
        </w:tabs>
        <w:spacing w:line="300" w:lineRule="exact"/>
        <w:jc w:val="both"/>
      </w:pPr>
    </w:p>
    <w:p w:rsidR="00141251" w:rsidRDefault="00141251" w:rsidP="00141251">
      <w:pPr>
        <w:numPr>
          <w:ilvl w:val="1"/>
          <w:numId w:val="31"/>
        </w:numPr>
        <w:tabs>
          <w:tab w:val="left" w:pos="720"/>
        </w:tabs>
        <w:jc w:val="both"/>
        <w:rPr>
          <w:b/>
        </w:rPr>
      </w:pPr>
      <w:r>
        <w:rPr>
          <w:b/>
        </w:rPr>
        <w:t>SSI REQUIREMENTS DOCUMENTATION</w:t>
      </w:r>
    </w:p>
    <w:p w:rsidR="00B3798C" w:rsidRPr="00E32607" w:rsidRDefault="00B74801" w:rsidP="00141251">
      <w:pPr>
        <w:tabs>
          <w:tab w:val="left" w:pos="720"/>
        </w:tabs>
        <w:ind w:left="720"/>
        <w:jc w:val="both"/>
      </w:pPr>
      <w:r>
        <w:rPr>
          <w:b/>
        </w:rPr>
        <w:t xml:space="preserve"> </w:t>
      </w:r>
      <w:r w:rsidR="00B3798C" w:rsidRPr="00E32607">
        <w:t xml:space="preserve">It is the Contractor’s responsibility to become </w:t>
      </w:r>
      <w:r w:rsidR="00C13E14" w:rsidRPr="00E32607">
        <w:t xml:space="preserve">thoroughly </w:t>
      </w:r>
      <w:r w:rsidR="00B3798C" w:rsidRPr="00E32607">
        <w:t xml:space="preserve">familiar with the various aspects of 49 CFR 1542, </w:t>
      </w:r>
      <w:r w:rsidR="00B3798C" w:rsidRPr="00E32607">
        <w:rPr>
          <w:i/>
        </w:rPr>
        <w:t>Transportation Security Administration, Department of Transportation, Airport Security</w:t>
      </w:r>
      <w:r w:rsidR="00C13E14" w:rsidRPr="00E32607">
        <w:t xml:space="preserve"> and the M</w:t>
      </w:r>
      <w:r w:rsidR="00D83134" w:rsidRPr="00E32607">
        <w:t xml:space="preserve">aryland </w:t>
      </w:r>
      <w:r w:rsidR="00C13E14" w:rsidRPr="00E32607">
        <w:t>A</w:t>
      </w:r>
      <w:r w:rsidR="00D83134" w:rsidRPr="00E32607">
        <w:t xml:space="preserve">viation </w:t>
      </w:r>
      <w:r w:rsidR="00C13E14" w:rsidRPr="00E32607">
        <w:t>A</w:t>
      </w:r>
      <w:r w:rsidR="00D83134" w:rsidRPr="00E32607">
        <w:t>dministration (MAA)</w:t>
      </w:r>
      <w:r w:rsidR="00C13E14" w:rsidRPr="00E32607">
        <w:t xml:space="preserve"> Design Standard for the Management of SSI.  </w:t>
      </w:r>
      <w:r w:rsidR="00B3798C" w:rsidRPr="00E32607">
        <w:t>Any violation by the Contractor</w:t>
      </w:r>
      <w:r w:rsidR="00EB2659" w:rsidRPr="00E32607">
        <w:t xml:space="preserve"> or his Subcontractors</w:t>
      </w:r>
      <w:r w:rsidR="00B3798C" w:rsidRPr="00E32607">
        <w:t xml:space="preserve"> and any subsequent fines </w:t>
      </w:r>
      <w:r w:rsidR="00C13E14" w:rsidRPr="00E32607">
        <w:t xml:space="preserve">or civil penalties </w:t>
      </w:r>
      <w:r w:rsidR="00B3798C" w:rsidRPr="00E32607">
        <w:t xml:space="preserve">imposed due to </w:t>
      </w:r>
      <w:r w:rsidR="0093651D" w:rsidRPr="00E32607">
        <w:t>a</w:t>
      </w:r>
      <w:r w:rsidR="00B3798C" w:rsidRPr="00E32607">
        <w:t xml:space="preserve"> violation </w:t>
      </w:r>
      <w:r w:rsidR="009970E4" w:rsidRPr="00E32607">
        <w:t xml:space="preserve">of these requirements </w:t>
      </w:r>
      <w:r w:rsidR="00B3798C" w:rsidRPr="00E32607">
        <w:t xml:space="preserve">will be the responsibility of the Contractor.  </w:t>
      </w:r>
    </w:p>
    <w:p w:rsidR="00B3798C" w:rsidRPr="00E32607" w:rsidRDefault="00B3798C" w:rsidP="00C343AD">
      <w:pPr>
        <w:tabs>
          <w:tab w:val="left" w:pos="360"/>
          <w:tab w:val="left" w:pos="1080"/>
          <w:tab w:val="left" w:pos="1800"/>
          <w:tab w:val="left" w:pos="2520"/>
          <w:tab w:val="left" w:pos="3240"/>
        </w:tabs>
        <w:spacing w:line="300" w:lineRule="exact"/>
        <w:jc w:val="both"/>
      </w:pPr>
    </w:p>
    <w:p w:rsidR="00141251" w:rsidRDefault="00B74801" w:rsidP="00141251">
      <w:pPr>
        <w:numPr>
          <w:ilvl w:val="1"/>
          <w:numId w:val="31"/>
        </w:numPr>
        <w:spacing w:line="300" w:lineRule="exact"/>
        <w:jc w:val="both"/>
        <w:rPr>
          <w:b/>
        </w:rPr>
      </w:pPr>
      <w:r>
        <w:rPr>
          <w:b/>
        </w:rPr>
        <w:t>AFFECTED SECURITY SYSTEMS.</w:t>
      </w:r>
    </w:p>
    <w:p w:rsidR="001D5F78" w:rsidRPr="00E32607" w:rsidRDefault="001D5F78" w:rsidP="00141251">
      <w:pPr>
        <w:spacing w:line="300" w:lineRule="exact"/>
        <w:ind w:left="720"/>
        <w:jc w:val="both"/>
      </w:pPr>
      <w:r w:rsidRPr="00E32607">
        <w:t>Design and information concerning the following security systems</w:t>
      </w:r>
      <w:r w:rsidR="007643FC" w:rsidRPr="00E32607">
        <w:t xml:space="preserve"> and their components</w:t>
      </w:r>
      <w:r w:rsidRPr="00E32607">
        <w:t xml:space="preserve"> in use at B</w:t>
      </w:r>
      <w:r w:rsidR="00D83134" w:rsidRPr="00E32607">
        <w:t>altimore/</w:t>
      </w:r>
      <w:r w:rsidRPr="00E32607">
        <w:t>W</w:t>
      </w:r>
      <w:r w:rsidR="00D83134" w:rsidRPr="00E32607">
        <w:t xml:space="preserve">ashington </w:t>
      </w:r>
      <w:r w:rsidRPr="00E32607">
        <w:t>I</w:t>
      </w:r>
      <w:r w:rsidR="00D83134" w:rsidRPr="00E32607">
        <w:t xml:space="preserve">nternational Thurgood Marshall Airport </w:t>
      </w:r>
      <w:r w:rsidR="00AA1EA6" w:rsidRPr="00E32607">
        <w:t>(BWI</w:t>
      </w:r>
      <w:r w:rsidR="007B140D" w:rsidRPr="00E32607">
        <w:t xml:space="preserve"> Marshall</w:t>
      </w:r>
      <w:r w:rsidR="00AA1EA6" w:rsidRPr="00E32607">
        <w:t xml:space="preserve">) </w:t>
      </w:r>
      <w:r w:rsidR="00A165D6" w:rsidRPr="00E32607">
        <w:t xml:space="preserve">and Martin State Airport </w:t>
      </w:r>
      <w:r w:rsidR="00D83134" w:rsidRPr="00E32607">
        <w:t>(</w:t>
      </w:r>
      <w:r w:rsidR="00AA1EA6" w:rsidRPr="00E32607">
        <w:t>MTN</w:t>
      </w:r>
      <w:r w:rsidR="00D83134" w:rsidRPr="00E32607">
        <w:t>)</w:t>
      </w:r>
      <w:r w:rsidRPr="00E32607">
        <w:t xml:space="preserve"> constitute SSI:</w:t>
      </w:r>
    </w:p>
    <w:p w:rsidR="001D5F78" w:rsidRPr="00E32607" w:rsidRDefault="001D5F78" w:rsidP="00C343AD">
      <w:pPr>
        <w:tabs>
          <w:tab w:val="left" w:pos="360"/>
          <w:tab w:val="left" w:pos="1080"/>
          <w:tab w:val="left" w:pos="1800"/>
          <w:tab w:val="left" w:pos="2520"/>
          <w:tab w:val="left" w:pos="3240"/>
        </w:tabs>
        <w:spacing w:line="300" w:lineRule="exact"/>
        <w:jc w:val="both"/>
      </w:pPr>
    </w:p>
    <w:p w:rsidR="00E73451" w:rsidRPr="00E32607" w:rsidRDefault="00E73451" w:rsidP="00C343AD">
      <w:pPr>
        <w:numPr>
          <w:ilvl w:val="0"/>
          <w:numId w:val="27"/>
        </w:numPr>
        <w:tabs>
          <w:tab w:val="left" w:pos="1440"/>
        </w:tabs>
        <w:ind w:left="1440"/>
        <w:jc w:val="both"/>
      </w:pPr>
      <w:r w:rsidRPr="00B74801">
        <w:rPr>
          <w:b/>
        </w:rPr>
        <w:t>CAD</w:t>
      </w:r>
      <w:r w:rsidRPr="00C343AD">
        <w:rPr>
          <w:i/>
        </w:rPr>
        <w:t>.</w:t>
      </w:r>
      <w:r w:rsidRPr="00E32607">
        <w:rPr>
          <w:b/>
        </w:rPr>
        <w:t xml:space="preserve">  </w:t>
      </w:r>
      <w:r w:rsidRPr="00E32607">
        <w:t>The Computer Aided Dispatch (CAD) System is an automated point of entry which provides an integrated information gathering function from multiple call, alarm, and signaling sources and distributes that information to appropriate emergency response units for public safety purposes.   Basic functions provided by CAD include resource management, call taking, location verification, dispatching, unit status management, and call disposition.  Interface with mobile data computers and other external safety and security systems, along with local, state and federal information systems benefit timely and effective response to emergency situations.</w:t>
      </w:r>
    </w:p>
    <w:p w:rsidR="00E73451" w:rsidRPr="00E32607" w:rsidRDefault="00E73451" w:rsidP="00C343AD">
      <w:pPr>
        <w:tabs>
          <w:tab w:val="left" w:pos="1440"/>
        </w:tabs>
        <w:spacing w:line="300" w:lineRule="exact"/>
        <w:ind w:left="1440" w:hanging="360"/>
        <w:jc w:val="both"/>
      </w:pPr>
    </w:p>
    <w:p w:rsidR="001D5F78" w:rsidRPr="00E32607" w:rsidRDefault="001D5F78" w:rsidP="00C343AD">
      <w:pPr>
        <w:numPr>
          <w:ilvl w:val="0"/>
          <w:numId w:val="27"/>
        </w:numPr>
        <w:tabs>
          <w:tab w:val="left" w:pos="1440"/>
        </w:tabs>
        <w:spacing w:line="300" w:lineRule="exact"/>
        <w:ind w:left="1440"/>
        <w:jc w:val="both"/>
      </w:pPr>
      <w:r w:rsidRPr="00B74801">
        <w:rPr>
          <w:b/>
        </w:rPr>
        <w:t>CASS.</w:t>
      </w:r>
      <w:r w:rsidRPr="00E32607">
        <w:rPr>
          <w:b/>
        </w:rPr>
        <w:t xml:space="preserve">  </w:t>
      </w:r>
      <w:r w:rsidRPr="00E32607">
        <w:t>The Controlled A</w:t>
      </w:r>
      <w:r w:rsidR="00A46E45" w:rsidRPr="00E32607">
        <w:t>c</w:t>
      </w:r>
      <w:r w:rsidR="00AB4505" w:rsidRPr="00E32607">
        <w:t>cess</w:t>
      </w:r>
      <w:r w:rsidRPr="00E32607">
        <w:t xml:space="preserve"> Security System (CASS) provides a means of opening and closing doors to secure areas through the use of a card reader and data contained on an access card (MAA Security Badge).  The system produces an automated log of all activity and interfaces with other security systems.  </w:t>
      </w:r>
      <w:r w:rsidRPr="00E32607">
        <w:lastRenderedPageBreak/>
        <w:t>Additionally, there are subsystems which use the same components for limited, related applications.</w:t>
      </w:r>
    </w:p>
    <w:p w:rsidR="001D5F78" w:rsidRPr="00E32607" w:rsidRDefault="001D5F78" w:rsidP="00C343AD">
      <w:pPr>
        <w:tabs>
          <w:tab w:val="left" w:pos="360"/>
          <w:tab w:val="left" w:pos="1080"/>
          <w:tab w:val="left" w:pos="1440"/>
          <w:tab w:val="left" w:pos="1800"/>
          <w:tab w:val="left" w:pos="2520"/>
          <w:tab w:val="left" w:pos="3240"/>
        </w:tabs>
        <w:spacing w:line="300" w:lineRule="exact"/>
        <w:ind w:left="1440" w:hanging="360"/>
        <w:jc w:val="both"/>
      </w:pPr>
    </w:p>
    <w:p w:rsidR="008A4483" w:rsidRPr="00E32607" w:rsidRDefault="008A4483" w:rsidP="00C343AD">
      <w:pPr>
        <w:numPr>
          <w:ilvl w:val="0"/>
          <w:numId w:val="27"/>
        </w:numPr>
        <w:tabs>
          <w:tab w:val="left" w:pos="1440"/>
        </w:tabs>
        <w:spacing w:line="300" w:lineRule="exact"/>
        <w:ind w:left="1440"/>
        <w:jc w:val="both"/>
      </w:pPr>
      <w:r w:rsidRPr="00B74801">
        <w:rPr>
          <w:b/>
        </w:rPr>
        <w:t>CCTV.</w:t>
      </w:r>
      <w:r w:rsidRPr="00E32607">
        <w:rPr>
          <w:b/>
        </w:rPr>
        <w:t xml:space="preserve">  </w:t>
      </w:r>
      <w:r w:rsidRPr="00E32607">
        <w:t xml:space="preserve">The Closed Circuit Television (CCTV) System provides a means of viewing activity at various locations throughout the BWI </w:t>
      </w:r>
      <w:r w:rsidR="00DA5C88" w:rsidRPr="00E32607">
        <w:t xml:space="preserve">Marshall </w:t>
      </w:r>
      <w:r w:rsidRPr="00E32607">
        <w:t xml:space="preserve">campus through the use of a series of cameras and monitors.  The system includes the capability to record video images viewed through the remote camera.  The system is integrated and can be controlled remotely.  Additionally, there are subsystems which use the same components for limited, related applications (such as the Exit Lane Breach Detection System). </w:t>
      </w:r>
    </w:p>
    <w:p w:rsidR="001D5F78" w:rsidRPr="00E32607" w:rsidRDefault="001D5F78" w:rsidP="00C343AD">
      <w:pPr>
        <w:tabs>
          <w:tab w:val="left" w:pos="360"/>
          <w:tab w:val="left" w:pos="1080"/>
          <w:tab w:val="left" w:pos="1440"/>
          <w:tab w:val="left" w:pos="1800"/>
          <w:tab w:val="left" w:pos="2520"/>
          <w:tab w:val="left" w:pos="3240"/>
        </w:tabs>
        <w:spacing w:line="300" w:lineRule="exact"/>
        <w:ind w:left="1440" w:hanging="360"/>
        <w:jc w:val="both"/>
      </w:pPr>
    </w:p>
    <w:p w:rsidR="008A4483" w:rsidRPr="00E32607" w:rsidRDefault="008A4483" w:rsidP="00C343AD">
      <w:pPr>
        <w:numPr>
          <w:ilvl w:val="0"/>
          <w:numId w:val="27"/>
        </w:numPr>
        <w:tabs>
          <w:tab w:val="left" w:pos="1440"/>
        </w:tabs>
        <w:spacing w:line="300" w:lineRule="exact"/>
        <w:ind w:left="1440"/>
        <w:jc w:val="both"/>
      </w:pPr>
      <w:r w:rsidRPr="00B74801">
        <w:rPr>
          <w:b/>
        </w:rPr>
        <w:t>Flex Response.</w:t>
      </w:r>
      <w:r w:rsidRPr="00E32607">
        <w:rPr>
          <w:b/>
        </w:rPr>
        <w:t xml:space="preserve">  </w:t>
      </w:r>
      <w:r w:rsidRPr="00E32607">
        <w:t xml:space="preserve">The Flex Response System is a standalone audible and visual alarm system that provides a means of alerting law enforcement and airline gate personnel of a security concern arising from personnel activity or carry-on baggage screening at pier security checkpoints.  There are two alert levels: amber and red.  Additionally, the system can be activated by opening a door to an </w:t>
      </w:r>
      <w:r w:rsidRPr="00E32607">
        <w:rPr>
          <w:color w:val="000000"/>
        </w:rPr>
        <w:t>Automated External Defibrillator (</w:t>
      </w:r>
      <w:r w:rsidRPr="00E32607">
        <w:t>AED) cabinet.</w:t>
      </w:r>
    </w:p>
    <w:p w:rsidR="001D5F78" w:rsidRPr="00E32607" w:rsidRDefault="001D5F78" w:rsidP="00C343AD">
      <w:pPr>
        <w:tabs>
          <w:tab w:val="left" w:pos="360"/>
          <w:tab w:val="left" w:pos="1080"/>
          <w:tab w:val="left" w:pos="1440"/>
          <w:tab w:val="left" w:pos="1800"/>
          <w:tab w:val="left" w:pos="2520"/>
          <w:tab w:val="left" w:pos="3240"/>
        </w:tabs>
        <w:spacing w:line="300" w:lineRule="exact"/>
        <w:ind w:left="1440" w:hanging="360"/>
        <w:jc w:val="both"/>
      </w:pPr>
    </w:p>
    <w:p w:rsidR="008A4483" w:rsidRPr="00E32607" w:rsidRDefault="008A4483" w:rsidP="00C343AD">
      <w:pPr>
        <w:ind w:left="720"/>
        <w:jc w:val="both"/>
      </w:pPr>
      <w:r w:rsidRPr="00E32607">
        <w:t>Each of these security systems is maintained and/or operated by a sole source</w:t>
      </w:r>
      <w:r w:rsidR="008434AA" w:rsidRPr="00E32607">
        <w:t xml:space="preserve"> system</w:t>
      </w:r>
      <w:r w:rsidRPr="00E32607">
        <w:t xml:space="preserve"> contractor with whom the Contractor shall coordinate during </w:t>
      </w:r>
      <w:r w:rsidR="00AB4505" w:rsidRPr="00E32607">
        <w:t>bidd</w:t>
      </w:r>
      <w:r w:rsidRPr="00E32607">
        <w:t>ing and construction.</w:t>
      </w:r>
    </w:p>
    <w:p w:rsidR="008A4483" w:rsidRPr="00E32607" w:rsidRDefault="008A4483" w:rsidP="007B140D">
      <w:pPr>
        <w:tabs>
          <w:tab w:val="left" w:pos="360"/>
          <w:tab w:val="left" w:pos="1080"/>
          <w:tab w:val="left" w:pos="1800"/>
          <w:tab w:val="left" w:pos="2520"/>
          <w:tab w:val="left" w:pos="3240"/>
        </w:tabs>
        <w:spacing w:line="300" w:lineRule="exact"/>
      </w:pPr>
    </w:p>
    <w:p w:rsidR="00B3798C" w:rsidRPr="00E32607" w:rsidRDefault="00141251" w:rsidP="00BD0897">
      <w:pPr>
        <w:tabs>
          <w:tab w:val="left" w:pos="720"/>
        </w:tabs>
        <w:ind w:left="720" w:hanging="720"/>
        <w:rPr>
          <w:b/>
        </w:rPr>
      </w:pPr>
      <w:r>
        <w:rPr>
          <w:b/>
        </w:rPr>
        <w:t>1.5</w:t>
      </w:r>
      <w:r w:rsidR="00BD0897">
        <w:rPr>
          <w:b/>
        </w:rPr>
        <w:tab/>
      </w:r>
      <w:r>
        <w:rPr>
          <w:b/>
        </w:rPr>
        <w:t>DEFINITIONS</w:t>
      </w:r>
    </w:p>
    <w:p w:rsidR="003D4A66" w:rsidRPr="00E32607" w:rsidRDefault="003D4A66" w:rsidP="00C343AD">
      <w:pPr>
        <w:tabs>
          <w:tab w:val="left" w:pos="360"/>
          <w:tab w:val="left" w:pos="1080"/>
          <w:tab w:val="left" w:pos="1800"/>
          <w:tab w:val="left" w:pos="2520"/>
          <w:tab w:val="left" w:pos="3240"/>
        </w:tabs>
        <w:spacing w:line="300" w:lineRule="exact"/>
        <w:jc w:val="both"/>
        <w:rPr>
          <w:b/>
        </w:rPr>
      </w:pPr>
    </w:p>
    <w:p w:rsidR="009A2DFB" w:rsidRPr="00BD0897" w:rsidRDefault="00DE5D94" w:rsidP="00C343AD">
      <w:pPr>
        <w:numPr>
          <w:ilvl w:val="0"/>
          <w:numId w:val="29"/>
        </w:numPr>
        <w:tabs>
          <w:tab w:val="left" w:pos="1440"/>
        </w:tabs>
        <w:spacing w:line="300" w:lineRule="exact"/>
        <w:ind w:left="1440"/>
        <w:jc w:val="both"/>
        <w:rPr>
          <w:u w:val="single"/>
        </w:rPr>
      </w:pPr>
      <w:r w:rsidRPr="00C343AD">
        <w:rPr>
          <w:i/>
        </w:rPr>
        <w:t>Airport Security Coordinator.</w:t>
      </w:r>
      <w:r w:rsidRPr="00BD0897">
        <w:t xml:space="preserve">  </w:t>
      </w:r>
      <w:r w:rsidR="00AA1EA6" w:rsidRPr="00BD0897">
        <w:t xml:space="preserve">The Director </w:t>
      </w:r>
      <w:r w:rsidR="007B140D" w:rsidRPr="00BD0897">
        <w:t>of Airport</w:t>
      </w:r>
      <w:r w:rsidRPr="00BD0897">
        <w:t xml:space="preserve"> Security </w:t>
      </w:r>
      <w:r w:rsidR="00AA1EA6" w:rsidRPr="00BD0897">
        <w:t>(DOAS)</w:t>
      </w:r>
      <w:r w:rsidRPr="00BD0897">
        <w:t xml:space="preserve"> who is an MAA employee serving as the primary contact for all security-related activities and communications with the Transportation Security Administration (TSA).</w:t>
      </w:r>
    </w:p>
    <w:p w:rsidR="009A2DFB" w:rsidRPr="00BD0897" w:rsidRDefault="009A2DFB" w:rsidP="00C343AD">
      <w:pPr>
        <w:tabs>
          <w:tab w:val="left" w:pos="1440"/>
        </w:tabs>
        <w:spacing w:line="300" w:lineRule="exact"/>
        <w:ind w:left="1440" w:hanging="360"/>
        <w:jc w:val="both"/>
        <w:rPr>
          <w:u w:val="single"/>
        </w:rPr>
      </w:pPr>
    </w:p>
    <w:p w:rsidR="009A2DFB" w:rsidRPr="00BD0897" w:rsidRDefault="009A2DFB" w:rsidP="00C343AD">
      <w:pPr>
        <w:numPr>
          <w:ilvl w:val="0"/>
          <w:numId w:val="29"/>
        </w:numPr>
        <w:tabs>
          <w:tab w:val="left" w:pos="1440"/>
        </w:tabs>
        <w:spacing w:line="300" w:lineRule="exact"/>
        <w:ind w:left="1440"/>
        <w:jc w:val="both"/>
        <w:rPr>
          <w:u w:val="single"/>
        </w:rPr>
      </w:pPr>
      <w:r w:rsidRPr="00C343AD">
        <w:rPr>
          <w:i/>
        </w:rPr>
        <w:t>Construction Manager.</w:t>
      </w:r>
      <w:r w:rsidRPr="00BD0897">
        <w:t xml:space="preserve">  The consultant who is formally retained by MAA for the purpose of construction administration of a construction project containing SSI.  The Construction Manager is responsible for the safeguarding and management of SSI by all construction management team members in his charge throughout the entire duration of the project.</w:t>
      </w:r>
    </w:p>
    <w:p w:rsidR="00A46E45" w:rsidRPr="00BD0897" w:rsidRDefault="00A46E45" w:rsidP="00C343AD">
      <w:pPr>
        <w:tabs>
          <w:tab w:val="left" w:pos="1440"/>
        </w:tabs>
        <w:spacing w:line="300" w:lineRule="exact"/>
        <w:ind w:left="1440" w:hanging="360"/>
        <w:jc w:val="both"/>
        <w:rPr>
          <w:u w:val="single"/>
        </w:rPr>
      </w:pPr>
    </w:p>
    <w:p w:rsidR="000D786F" w:rsidRPr="00BD0897" w:rsidRDefault="00A46E45" w:rsidP="00C343AD">
      <w:pPr>
        <w:numPr>
          <w:ilvl w:val="0"/>
          <w:numId w:val="29"/>
        </w:numPr>
        <w:tabs>
          <w:tab w:val="left" w:pos="1440"/>
        </w:tabs>
        <w:spacing w:line="300" w:lineRule="exact"/>
        <w:ind w:left="1440"/>
        <w:jc w:val="both"/>
        <w:rPr>
          <w:u w:val="single"/>
        </w:rPr>
      </w:pPr>
      <w:r w:rsidRPr="00C343AD">
        <w:rPr>
          <w:i/>
        </w:rPr>
        <w:t>Contractor.</w:t>
      </w:r>
      <w:r w:rsidRPr="00BD0897">
        <w:t xml:space="preserve">  The </w:t>
      </w:r>
      <w:r w:rsidR="00020DD1" w:rsidRPr="00BD0897">
        <w:t xml:space="preserve">entity </w:t>
      </w:r>
      <w:r w:rsidRPr="00BD0897">
        <w:t>that has been awarded a contract by MAA and will construct the SSI project using his employees and/or those of a subcontractor he subsequently employs.</w:t>
      </w:r>
      <w:r w:rsidR="000D786F" w:rsidRPr="00BD0897">
        <w:t xml:space="preserve">  The Contractor is responsible for the safeguarding and management of SSI by all employees and subcontractors in his charge throughout the entire duration of the project.</w:t>
      </w:r>
    </w:p>
    <w:p w:rsidR="000D786F" w:rsidRPr="00BD0897" w:rsidRDefault="000D786F" w:rsidP="00C343AD">
      <w:pPr>
        <w:tabs>
          <w:tab w:val="left" w:pos="1440"/>
        </w:tabs>
        <w:spacing w:line="300" w:lineRule="exact"/>
        <w:ind w:left="1440" w:hanging="360"/>
        <w:jc w:val="both"/>
        <w:rPr>
          <w:u w:val="single"/>
        </w:rPr>
      </w:pPr>
    </w:p>
    <w:p w:rsidR="00DE5D94" w:rsidRPr="00BD0897" w:rsidRDefault="00DE5D94" w:rsidP="00C343AD">
      <w:pPr>
        <w:numPr>
          <w:ilvl w:val="0"/>
          <w:numId w:val="29"/>
        </w:numPr>
        <w:tabs>
          <w:tab w:val="left" w:pos="1440"/>
        </w:tabs>
        <w:spacing w:line="300" w:lineRule="exact"/>
        <w:ind w:left="1440"/>
        <w:jc w:val="both"/>
      </w:pPr>
      <w:r w:rsidRPr="00C343AD">
        <w:rPr>
          <w:i/>
        </w:rPr>
        <w:t>Covered Person.</w:t>
      </w:r>
      <w:r w:rsidRPr="00BD0897">
        <w:t xml:space="preserve">  An individual or entity with transportation security or transportation security-related responsibilities.  Covered persons include appropriate MAA employees, consultants, contractors (and their sub-contractors), </w:t>
      </w:r>
      <w:r w:rsidRPr="00BD0897">
        <w:lastRenderedPageBreak/>
        <w:t>as well as stakeholders and industry partners.  A list of covered persons is contained in 49 CFR 1520.7.</w:t>
      </w:r>
    </w:p>
    <w:p w:rsidR="0035116D" w:rsidRPr="00BD0897" w:rsidRDefault="0035116D" w:rsidP="00C343AD">
      <w:pPr>
        <w:pStyle w:val="ListParagraph"/>
        <w:tabs>
          <w:tab w:val="left" w:pos="1440"/>
        </w:tabs>
        <w:ind w:left="1440" w:hanging="360"/>
        <w:jc w:val="both"/>
      </w:pPr>
    </w:p>
    <w:p w:rsidR="009A2DFB" w:rsidRPr="00BD0897" w:rsidRDefault="0035116D" w:rsidP="00C343AD">
      <w:pPr>
        <w:numPr>
          <w:ilvl w:val="0"/>
          <w:numId w:val="29"/>
        </w:numPr>
        <w:tabs>
          <w:tab w:val="left" w:pos="1440"/>
        </w:tabs>
        <w:spacing w:line="300" w:lineRule="exact"/>
        <w:ind w:left="1440"/>
        <w:jc w:val="both"/>
        <w:rPr>
          <w:u w:val="single"/>
        </w:rPr>
      </w:pPr>
      <w:r w:rsidRPr="00C343AD">
        <w:rPr>
          <w:i/>
        </w:rPr>
        <w:t>Freedom of Information Act (FOIA).</w:t>
      </w:r>
      <w:r w:rsidRPr="00BD0897">
        <w:t xml:space="preserve">  The Fed</w:t>
      </w:r>
      <w:r w:rsidR="001573AC" w:rsidRPr="00BD0897">
        <w:t>eral Law</w:t>
      </w:r>
      <w:r w:rsidRPr="00BD0897">
        <w:t xml:space="preserve"> ensuring public access to U.S. government records. FOIA carries a presumption of disclosure; the burden is on the government to substantiate why information may not be released. Upon written request, agencies of the United States government are required to disclose those records, unless they can be lawfully withheld from disclosure under one of nine specific exemptions in the FOIA. This right of access is ultimately enforceable in federal court.  </w:t>
      </w:r>
      <w:r w:rsidRPr="00BD0897">
        <w:rPr>
          <w:u w:val="single"/>
        </w:rPr>
        <w:t>SSI is exempt from the provisions of FOIA.</w:t>
      </w:r>
    </w:p>
    <w:p w:rsidR="009A2DFB" w:rsidRPr="00BD0897" w:rsidRDefault="009A2DFB" w:rsidP="00C343AD">
      <w:pPr>
        <w:tabs>
          <w:tab w:val="left" w:pos="1440"/>
        </w:tabs>
        <w:spacing w:line="300" w:lineRule="exact"/>
        <w:ind w:left="1440" w:hanging="360"/>
        <w:jc w:val="both"/>
        <w:rPr>
          <w:bCs/>
        </w:rPr>
      </w:pPr>
    </w:p>
    <w:p w:rsidR="003D4A66" w:rsidRPr="00BD0897" w:rsidRDefault="009A2DFB" w:rsidP="00C343AD">
      <w:pPr>
        <w:numPr>
          <w:ilvl w:val="0"/>
          <w:numId w:val="29"/>
        </w:numPr>
        <w:tabs>
          <w:tab w:val="left" w:pos="1440"/>
        </w:tabs>
        <w:spacing w:line="300" w:lineRule="exact"/>
        <w:ind w:left="1440"/>
        <w:jc w:val="both"/>
        <w:rPr>
          <w:u w:val="single"/>
        </w:rPr>
      </w:pPr>
      <w:r w:rsidRPr="00C343AD">
        <w:rPr>
          <w:bCs/>
          <w:i/>
        </w:rPr>
        <w:t>MAA Project Manager (Construction).</w:t>
      </w:r>
      <w:r w:rsidRPr="00BD0897">
        <w:rPr>
          <w:bCs/>
        </w:rPr>
        <w:t xml:space="preserve">  The MAA Facilities Development and Engineering </w:t>
      </w:r>
      <w:r w:rsidR="000F7246" w:rsidRPr="00BD0897">
        <w:rPr>
          <w:bCs/>
        </w:rPr>
        <w:t xml:space="preserve">or Information Technology </w:t>
      </w:r>
      <w:r w:rsidR="000D786F" w:rsidRPr="00BD0897">
        <w:rPr>
          <w:bCs/>
        </w:rPr>
        <w:t xml:space="preserve">(IT) </w:t>
      </w:r>
      <w:r w:rsidRPr="00BD0897">
        <w:rPr>
          <w:bCs/>
        </w:rPr>
        <w:t xml:space="preserve">staff member designated to direct and to manage the construction of projects involving SSI.  The MAA Project Manager (Construction) bears responsibility for the safeguarding and management of SSI by all construction management team members in his charge throughout the </w:t>
      </w:r>
      <w:r w:rsidRPr="00BD0897">
        <w:t>entire duration of the project.</w:t>
      </w:r>
    </w:p>
    <w:p w:rsidR="003D4A66" w:rsidRPr="00BD0897" w:rsidRDefault="003D4A66" w:rsidP="00C343AD">
      <w:pPr>
        <w:tabs>
          <w:tab w:val="left" w:pos="1440"/>
        </w:tabs>
        <w:spacing w:line="300" w:lineRule="exact"/>
        <w:ind w:left="1440" w:hanging="360"/>
        <w:jc w:val="both"/>
        <w:rPr>
          <w:u w:val="single"/>
        </w:rPr>
      </w:pPr>
    </w:p>
    <w:p w:rsidR="0035116D" w:rsidRPr="00BD0897" w:rsidRDefault="0035116D" w:rsidP="00C343AD">
      <w:pPr>
        <w:numPr>
          <w:ilvl w:val="0"/>
          <w:numId w:val="29"/>
        </w:numPr>
        <w:tabs>
          <w:tab w:val="left" w:pos="1440"/>
        </w:tabs>
        <w:spacing w:line="300" w:lineRule="exact"/>
        <w:ind w:left="1440"/>
        <w:jc w:val="both"/>
      </w:pPr>
      <w:smartTag w:uri="urn:schemas-microsoft-com:office:smarttags" w:element="PersonName">
        <w:r w:rsidRPr="00C343AD">
          <w:rPr>
            <w:i/>
          </w:rPr>
          <w:t>Mary</w:t>
        </w:r>
      </w:smartTag>
      <w:r w:rsidRPr="00C343AD">
        <w:rPr>
          <w:i/>
        </w:rPr>
        <w:t>land’s Public Information Act (PIA).</w:t>
      </w:r>
      <w:r w:rsidRPr="00BD0897">
        <w:t xml:space="preserve">  </w:t>
      </w:r>
      <w:r w:rsidR="00131373" w:rsidRPr="00BD0897">
        <w:t>Maryland State Government Article Section 10-611 et seq.</w:t>
      </w:r>
      <w:r w:rsidRPr="00BD0897">
        <w:t xml:space="preserve">, grants the public a broad right of access to records that are in the possession of State and local government agencies.  It has been a part of the Annotated Code of </w:t>
      </w:r>
      <w:smartTag w:uri="urn:schemas-microsoft-com:office:smarttags" w:element="PersonName">
        <w:r w:rsidRPr="00BD0897">
          <w:t>Mary</w:t>
        </w:r>
      </w:smartTag>
      <w:r w:rsidRPr="00BD0897">
        <w:t xml:space="preserve">land since its enactment as Chapter 698 of the Laws of </w:t>
      </w:r>
      <w:smartTag w:uri="urn:schemas-microsoft-com:office:smarttags" w:element="PersonName">
        <w:r w:rsidRPr="00BD0897">
          <w:t>Mary</w:t>
        </w:r>
      </w:smartTag>
      <w:r w:rsidRPr="00BD0897">
        <w:t xml:space="preserve">land 1970 and is similar in purpose to the federal Freedom of Information Act (“FOIA”), 5 USC. §552, and the public information and open records </w:t>
      </w:r>
      <w:proofErr w:type="gramStart"/>
      <w:r w:rsidRPr="00BD0897">
        <w:t>acts</w:t>
      </w:r>
      <w:proofErr w:type="gramEnd"/>
      <w:r w:rsidRPr="00BD0897">
        <w:t xml:space="preserve"> of other states.</w:t>
      </w:r>
      <w:r w:rsidR="001573AC" w:rsidRPr="00BD0897">
        <w:t xml:space="preserve">  </w:t>
      </w:r>
      <w:r w:rsidR="001573AC" w:rsidRPr="00BD0897">
        <w:rPr>
          <w:u w:val="single"/>
        </w:rPr>
        <w:t>SSI is exempt from the provisions of PIA.</w:t>
      </w:r>
    </w:p>
    <w:p w:rsidR="0035116D" w:rsidRPr="00BD0897" w:rsidRDefault="0035116D" w:rsidP="00C343AD">
      <w:pPr>
        <w:pStyle w:val="ListParagraph"/>
        <w:tabs>
          <w:tab w:val="left" w:pos="1440"/>
        </w:tabs>
        <w:ind w:left="1440" w:hanging="360"/>
        <w:jc w:val="both"/>
      </w:pPr>
    </w:p>
    <w:p w:rsidR="0035116D" w:rsidRPr="00BD0897" w:rsidRDefault="0035116D" w:rsidP="00C343AD">
      <w:pPr>
        <w:numPr>
          <w:ilvl w:val="0"/>
          <w:numId w:val="29"/>
        </w:numPr>
        <w:tabs>
          <w:tab w:val="left" w:pos="1440"/>
        </w:tabs>
        <w:spacing w:line="300" w:lineRule="exact"/>
        <w:ind w:left="1440"/>
        <w:jc w:val="both"/>
      </w:pPr>
      <w:r w:rsidRPr="00C343AD">
        <w:rPr>
          <w:i/>
        </w:rPr>
        <w:t>Need to Know.</w:t>
      </w:r>
      <w:r w:rsidRPr="00BD0897">
        <w:t xml:space="preserve">  A designation made by a responsible MAA Project Manager which is limited to persons who carry out, supervise, or are in training for transportation security activities, if necessary, for the performance of their job.</w:t>
      </w:r>
    </w:p>
    <w:p w:rsidR="0035116D" w:rsidRPr="00BD0897" w:rsidRDefault="0035116D" w:rsidP="00C343AD">
      <w:pPr>
        <w:tabs>
          <w:tab w:val="left" w:pos="1440"/>
        </w:tabs>
        <w:spacing w:line="300" w:lineRule="exact"/>
        <w:ind w:left="1440" w:hanging="360"/>
        <w:jc w:val="both"/>
      </w:pPr>
    </w:p>
    <w:p w:rsidR="001F5ED4" w:rsidRPr="00BD0897" w:rsidRDefault="00B3798C" w:rsidP="00C343AD">
      <w:pPr>
        <w:numPr>
          <w:ilvl w:val="0"/>
          <w:numId w:val="29"/>
        </w:numPr>
        <w:tabs>
          <w:tab w:val="left" w:pos="1440"/>
        </w:tabs>
        <w:spacing w:line="300" w:lineRule="exact"/>
        <w:ind w:left="1440"/>
        <w:jc w:val="both"/>
      </w:pPr>
      <w:r w:rsidRPr="00C343AD">
        <w:rPr>
          <w:i/>
        </w:rPr>
        <w:t>Project S</w:t>
      </w:r>
      <w:r w:rsidR="00E734D1" w:rsidRPr="00C343AD">
        <w:rPr>
          <w:i/>
        </w:rPr>
        <w:t>SI</w:t>
      </w:r>
      <w:r w:rsidRPr="00C343AD">
        <w:rPr>
          <w:i/>
        </w:rPr>
        <w:t xml:space="preserve"> Coordinator.</w:t>
      </w:r>
      <w:r w:rsidRPr="00BD0897">
        <w:t xml:space="preserve">  The individual designated by the Contractor who is responsible for ensuring compliance by all Contractor and Subcontractor personnel </w:t>
      </w:r>
      <w:r w:rsidR="001F5ED4" w:rsidRPr="00BD0897">
        <w:t>for SSI safeguarding and management.  A</w:t>
      </w:r>
      <w:r w:rsidRPr="00BD0897">
        <w:t>n alternate shall be designated as a secondary contact</w:t>
      </w:r>
      <w:r w:rsidR="001F5ED4" w:rsidRPr="00BD0897">
        <w:t>, but SSI responsibility remains with the Project SSI Coordinator</w:t>
      </w:r>
      <w:r w:rsidRPr="00BD0897">
        <w:t>.</w:t>
      </w:r>
      <w:r w:rsidR="00F73690" w:rsidRPr="00BD0897">
        <w:t xml:space="preserve">  The Project SSI Coordinator </w:t>
      </w:r>
      <w:r w:rsidR="000F7246" w:rsidRPr="00BD0897">
        <w:t xml:space="preserve">and the designated alternate </w:t>
      </w:r>
      <w:r w:rsidR="00F73690" w:rsidRPr="00BD0897">
        <w:t xml:space="preserve">shall undergo MAA SSI training and obtain an MAA Security (Red) Badge.  </w:t>
      </w:r>
      <w:r w:rsidRPr="00BD0897">
        <w:t xml:space="preserve">  </w:t>
      </w:r>
    </w:p>
    <w:p w:rsidR="002218F6" w:rsidRPr="00BD0897" w:rsidRDefault="002218F6" w:rsidP="00C343AD">
      <w:pPr>
        <w:tabs>
          <w:tab w:val="left" w:pos="1440"/>
        </w:tabs>
        <w:spacing w:line="300" w:lineRule="exact"/>
        <w:ind w:left="1440" w:hanging="360"/>
        <w:jc w:val="both"/>
      </w:pPr>
    </w:p>
    <w:p w:rsidR="00B3798C" w:rsidRPr="00BD0897" w:rsidRDefault="00B3798C" w:rsidP="00C343AD">
      <w:pPr>
        <w:numPr>
          <w:ilvl w:val="0"/>
          <w:numId w:val="29"/>
        </w:numPr>
        <w:tabs>
          <w:tab w:val="left" w:pos="1440"/>
        </w:tabs>
        <w:spacing w:line="300" w:lineRule="exact"/>
        <w:ind w:left="1440"/>
        <w:jc w:val="both"/>
      </w:pPr>
      <w:r w:rsidRPr="00C343AD">
        <w:rPr>
          <w:i/>
        </w:rPr>
        <w:t>Project S</w:t>
      </w:r>
      <w:r w:rsidR="001F5ED4" w:rsidRPr="00C343AD">
        <w:rPr>
          <w:i/>
        </w:rPr>
        <w:t>SI Management</w:t>
      </w:r>
      <w:r w:rsidRPr="00C343AD">
        <w:rPr>
          <w:i/>
        </w:rPr>
        <w:t xml:space="preserve"> Plan.</w:t>
      </w:r>
      <w:r w:rsidRPr="00BD0897">
        <w:t xml:space="preserve">  </w:t>
      </w:r>
      <w:r w:rsidR="001F5ED4" w:rsidRPr="00BD0897">
        <w:t xml:space="preserve">A plan, developed by the Contractor and approved by the MAA </w:t>
      </w:r>
      <w:r w:rsidR="00C60D0A" w:rsidRPr="00BD0897">
        <w:t>Construction</w:t>
      </w:r>
      <w:r w:rsidR="000F7246" w:rsidRPr="00BD0897">
        <w:t xml:space="preserve"> </w:t>
      </w:r>
      <w:proofErr w:type="gramStart"/>
      <w:r w:rsidR="000F7246" w:rsidRPr="00BD0897">
        <w:t>Manager</w:t>
      </w:r>
      <w:r w:rsidR="007F672F" w:rsidRPr="00BD0897">
        <w:t>,</w:t>
      </w:r>
      <w:r w:rsidR="00FA32D6" w:rsidRPr="00BD0897">
        <w:t xml:space="preserve"> </w:t>
      </w:r>
      <w:r w:rsidR="001F5ED4" w:rsidRPr="00BD0897">
        <w:t>that</w:t>
      </w:r>
      <w:proofErr w:type="gramEnd"/>
      <w:r w:rsidR="001F5ED4" w:rsidRPr="00BD0897">
        <w:t xml:space="preserve"> addresses the management, reproduction, accounting, security, storage and return of</w:t>
      </w:r>
      <w:r w:rsidR="00B172CD" w:rsidRPr="00BD0897">
        <w:t xml:space="preserve"> SSI in accordance with provisions </w:t>
      </w:r>
      <w:r w:rsidR="002202AC" w:rsidRPr="00BD0897">
        <w:t>contained herein</w:t>
      </w:r>
      <w:r w:rsidR="00B172CD" w:rsidRPr="00BD0897">
        <w:t xml:space="preserve">.  </w:t>
      </w:r>
      <w:r w:rsidR="00C60D0A" w:rsidRPr="00BD0897">
        <w:t>M</w:t>
      </w:r>
      <w:r w:rsidRPr="00BD0897">
        <w:t>inimum</w:t>
      </w:r>
      <w:r w:rsidR="00C60D0A" w:rsidRPr="00BD0897">
        <w:t xml:space="preserve"> content requirements are listed in the REQUIREMENTS section of this </w:t>
      </w:r>
      <w:r w:rsidR="002202AC" w:rsidRPr="00BD0897">
        <w:t>Specification</w:t>
      </w:r>
      <w:r w:rsidR="00C60D0A" w:rsidRPr="00BD0897">
        <w:t>.</w:t>
      </w:r>
    </w:p>
    <w:p w:rsidR="002218F6" w:rsidRPr="00BD0897" w:rsidRDefault="002218F6" w:rsidP="00C343AD">
      <w:pPr>
        <w:tabs>
          <w:tab w:val="left" w:pos="1440"/>
        </w:tabs>
        <w:spacing w:line="300" w:lineRule="exact"/>
        <w:ind w:left="1440" w:hanging="360"/>
        <w:jc w:val="both"/>
      </w:pPr>
    </w:p>
    <w:p w:rsidR="00096710" w:rsidRPr="00BD0897" w:rsidRDefault="0035116D" w:rsidP="00C343AD">
      <w:pPr>
        <w:numPr>
          <w:ilvl w:val="0"/>
          <w:numId w:val="29"/>
        </w:numPr>
        <w:tabs>
          <w:tab w:val="left" w:pos="1440"/>
        </w:tabs>
        <w:spacing w:line="300" w:lineRule="exact"/>
        <w:ind w:left="1440"/>
        <w:jc w:val="both"/>
      </w:pPr>
      <w:r w:rsidRPr="00C343AD">
        <w:rPr>
          <w:i/>
        </w:rPr>
        <w:lastRenderedPageBreak/>
        <w:t>Sensitive Security Information (SSI).</w:t>
      </w:r>
      <w:r w:rsidRPr="00BD0897">
        <w:t xml:space="preserve">  A category of information that requires protection because public disclosure would be detrimental to the security of transportation.  SSI is considered Sensitive </w:t>
      </w:r>
      <w:proofErr w:type="gramStart"/>
      <w:r w:rsidRPr="00BD0897">
        <w:t>But</w:t>
      </w:r>
      <w:proofErr w:type="gramEnd"/>
      <w:r w:rsidRPr="00BD0897">
        <w:t xml:space="preserve"> Unclassified (SBU).  Civil penalties are assigned for unauthorized disclosure of SSI.  Classified national security information is subject to more stringent handling requirements.  Criminal penalties can be incurred for unauthorized release of classified national security information.</w:t>
      </w:r>
    </w:p>
    <w:p w:rsidR="00096710" w:rsidRPr="00BD0897" w:rsidRDefault="00096710" w:rsidP="00C343AD">
      <w:pPr>
        <w:tabs>
          <w:tab w:val="left" w:pos="1440"/>
        </w:tabs>
        <w:spacing w:line="300" w:lineRule="exact"/>
        <w:ind w:left="1440" w:hanging="360"/>
        <w:jc w:val="both"/>
      </w:pPr>
    </w:p>
    <w:p w:rsidR="00096710" w:rsidRPr="00BD0897" w:rsidRDefault="00096710" w:rsidP="00C343AD">
      <w:pPr>
        <w:numPr>
          <w:ilvl w:val="0"/>
          <w:numId w:val="29"/>
        </w:numPr>
        <w:tabs>
          <w:tab w:val="left" w:pos="1440"/>
        </w:tabs>
        <w:spacing w:line="300" w:lineRule="exact"/>
        <w:ind w:left="1440"/>
        <w:jc w:val="both"/>
      </w:pPr>
      <w:r w:rsidRPr="00C343AD">
        <w:rPr>
          <w:i/>
        </w:rPr>
        <w:t xml:space="preserve">Sole </w:t>
      </w:r>
      <w:r w:rsidR="00686CB5" w:rsidRPr="00C343AD">
        <w:rPr>
          <w:i/>
        </w:rPr>
        <w:t>S</w:t>
      </w:r>
      <w:r w:rsidRPr="00C343AD">
        <w:rPr>
          <w:i/>
        </w:rPr>
        <w:t xml:space="preserve">ource </w:t>
      </w:r>
      <w:r w:rsidR="00686CB5" w:rsidRPr="00C343AD">
        <w:rPr>
          <w:i/>
        </w:rPr>
        <w:t>S</w:t>
      </w:r>
      <w:r w:rsidRPr="00C343AD">
        <w:rPr>
          <w:i/>
        </w:rPr>
        <w:t xml:space="preserve">ystem </w:t>
      </w:r>
      <w:r w:rsidR="00686CB5" w:rsidRPr="00C343AD">
        <w:rPr>
          <w:i/>
        </w:rPr>
        <w:t>C</w:t>
      </w:r>
      <w:r w:rsidRPr="00C343AD">
        <w:rPr>
          <w:i/>
        </w:rPr>
        <w:t>ontractor.</w:t>
      </w:r>
      <w:r w:rsidRPr="00BD0897">
        <w:t xml:space="preserve">  An employee of the sole source contractor that provides operation and maintenance for one of the </w:t>
      </w:r>
      <w:r w:rsidR="000D786F" w:rsidRPr="00BD0897">
        <w:t>four</w:t>
      </w:r>
      <w:r w:rsidRPr="00BD0897">
        <w:t xml:space="preserve"> identified physical security systems (CASS, CCTV</w:t>
      </w:r>
      <w:r w:rsidR="000D786F" w:rsidRPr="00BD0897">
        <w:t xml:space="preserve">, </w:t>
      </w:r>
      <w:r w:rsidRPr="00BD0897">
        <w:t>Flex Response</w:t>
      </w:r>
      <w:r w:rsidR="000D786F" w:rsidRPr="00BD0897">
        <w:t xml:space="preserve"> and CAD</w:t>
      </w:r>
      <w:r w:rsidRPr="00BD0897">
        <w:t>) whose components constitute SSI.</w:t>
      </w:r>
    </w:p>
    <w:p w:rsidR="0035116D" w:rsidRPr="00BD0897" w:rsidRDefault="0035116D" w:rsidP="00C343AD">
      <w:pPr>
        <w:tabs>
          <w:tab w:val="left" w:pos="1440"/>
        </w:tabs>
        <w:spacing w:line="300" w:lineRule="exact"/>
        <w:ind w:left="1440" w:hanging="360"/>
        <w:jc w:val="both"/>
      </w:pPr>
    </w:p>
    <w:p w:rsidR="00443BA8" w:rsidRPr="00BD0897" w:rsidRDefault="00B3798C" w:rsidP="00C343AD">
      <w:pPr>
        <w:numPr>
          <w:ilvl w:val="0"/>
          <w:numId w:val="29"/>
        </w:numPr>
        <w:tabs>
          <w:tab w:val="left" w:pos="1440"/>
        </w:tabs>
        <w:spacing w:line="300" w:lineRule="exact"/>
        <w:ind w:left="1440"/>
        <w:jc w:val="both"/>
      </w:pPr>
      <w:r w:rsidRPr="00C343AD">
        <w:rPr>
          <w:i/>
        </w:rPr>
        <w:t>Transportation Security Administration (TSA).</w:t>
      </w:r>
      <w:r w:rsidRPr="00BD0897">
        <w:t xml:space="preserve">  An agency of the United States Federal Government (Executive Branch) responsible for Civil Aviation Security through the enforcement of regulations (under Title 49) designed to safeguard Civil Aviation Operations against acts of violence or acts of unlawful interference.  TSA is responsible for the safety and security of passengers, flight crews, ground operations personnel, and the general public.</w:t>
      </w:r>
    </w:p>
    <w:p w:rsidR="00B3798C" w:rsidRDefault="00B3798C" w:rsidP="007B140D">
      <w:pPr>
        <w:tabs>
          <w:tab w:val="left" w:pos="360"/>
          <w:tab w:val="left" w:pos="1080"/>
          <w:tab w:val="left" w:pos="1800"/>
          <w:tab w:val="left" w:pos="2520"/>
          <w:tab w:val="left" w:pos="3240"/>
        </w:tabs>
        <w:spacing w:line="300" w:lineRule="exact"/>
      </w:pPr>
    </w:p>
    <w:p w:rsidR="00B74801" w:rsidRPr="00141251" w:rsidRDefault="00141251" w:rsidP="007B140D">
      <w:pPr>
        <w:tabs>
          <w:tab w:val="left" w:pos="360"/>
          <w:tab w:val="left" w:pos="1080"/>
          <w:tab w:val="left" w:pos="1800"/>
          <w:tab w:val="left" w:pos="2520"/>
          <w:tab w:val="left" w:pos="3240"/>
        </w:tabs>
        <w:spacing w:line="300" w:lineRule="exact"/>
        <w:rPr>
          <w:b/>
        </w:rPr>
      </w:pPr>
      <w:r w:rsidRPr="00141251">
        <w:rPr>
          <w:b/>
        </w:rPr>
        <w:t>PART 2- PRODUCTS</w:t>
      </w:r>
    </w:p>
    <w:p w:rsidR="00141251" w:rsidRDefault="00141251" w:rsidP="007B140D">
      <w:pPr>
        <w:tabs>
          <w:tab w:val="left" w:pos="360"/>
          <w:tab w:val="left" w:pos="1080"/>
          <w:tab w:val="left" w:pos="1800"/>
          <w:tab w:val="left" w:pos="2520"/>
          <w:tab w:val="left" w:pos="3240"/>
        </w:tabs>
        <w:spacing w:line="300" w:lineRule="exact"/>
      </w:pPr>
    </w:p>
    <w:p w:rsidR="00141251" w:rsidRPr="00E32607" w:rsidRDefault="00141251" w:rsidP="007B140D">
      <w:pPr>
        <w:tabs>
          <w:tab w:val="left" w:pos="360"/>
          <w:tab w:val="left" w:pos="1080"/>
          <w:tab w:val="left" w:pos="1800"/>
          <w:tab w:val="left" w:pos="2520"/>
          <w:tab w:val="left" w:pos="3240"/>
        </w:tabs>
        <w:spacing w:line="300" w:lineRule="exact"/>
      </w:pPr>
      <w:r>
        <w:t>Not Used.</w:t>
      </w:r>
    </w:p>
    <w:p w:rsidR="00141251" w:rsidRDefault="00141251" w:rsidP="00141251">
      <w:pPr>
        <w:tabs>
          <w:tab w:val="left" w:pos="360"/>
          <w:tab w:val="left" w:pos="1080"/>
          <w:tab w:val="left" w:pos="1800"/>
          <w:tab w:val="left" w:pos="2520"/>
          <w:tab w:val="left" w:pos="3240"/>
        </w:tabs>
        <w:spacing w:line="300" w:lineRule="exact"/>
        <w:rPr>
          <w:b/>
        </w:rPr>
      </w:pPr>
    </w:p>
    <w:p w:rsidR="00B3798C" w:rsidRPr="00E32607" w:rsidRDefault="00141251" w:rsidP="00141251">
      <w:pPr>
        <w:tabs>
          <w:tab w:val="left" w:pos="360"/>
          <w:tab w:val="left" w:pos="1080"/>
          <w:tab w:val="left" w:pos="1800"/>
          <w:tab w:val="left" w:pos="2520"/>
          <w:tab w:val="left" w:pos="3240"/>
        </w:tabs>
        <w:spacing w:line="300" w:lineRule="exact"/>
        <w:rPr>
          <w:b/>
        </w:rPr>
      </w:pPr>
      <w:r>
        <w:rPr>
          <w:b/>
        </w:rPr>
        <w:t xml:space="preserve">PART 3 – EXECUTION </w:t>
      </w:r>
    </w:p>
    <w:p w:rsidR="002218F6" w:rsidRPr="00E32607" w:rsidRDefault="002218F6" w:rsidP="007B140D">
      <w:pPr>
        <w:tabs>
          <w:tab w:val="left" w:pos="360"/>
          <w:tab w:val="left" w:pos="1080"/>
          <w:tab w:val="left" w:pos="1800"/>
          <w:tab w:val="left" w:pos="2520"/>
          <w:tab w:val="left" w:pos="3240"/>
        </w:tabs>
        <w:spacing w:line="300" w:lineRule="exact"/>
        <w:rPr>
          <w:b/>
        </w:rPr>
      </w:pPr>
    </w:p>
    <w:p w:rsidR="00141251" w:rsidRDefault="00141251" w:rsidP="00C343AD">
      <w:pPr>
        <w:tabs>
          <w:tab w:val="left" w:pos="720"/>
        </w:tabs>
        <w:ind w:left="720" w:hanging="720"/>
        <w:jc w:val="both"/>
        <w:rPr>
          <w:b/>
        </w:rPr>
      </w:pPr>
      <w:r>
        <w:rPr>
          <w:b/>
        </w:rPr>
        <w:t>3.1</w:t>
      </w:r>
      <w:r w:rsidR="00BD0897" w:rsidRPr="00BD0897">
        <w:rPr>
          <w:b/>
        </w:rPr>
        <w:tab/>
      </w:r>
      <w:r>
        <w:rPr>
          <w:b/>
        </w:rPr>
        <w:t>GENERAL REQUIREMENTS</w:t>
      </w:r>
    </w:p>
    <w:p w:rsidR="00A72FD6" w:rsidRPr="00BD0897" w:rsidRDefault="00141251" w:rsidP="00C343AD">
      <w:pPr>
        <w:tabs>
          <w:tab w:val="left" w:pos="720"/>
        </w:tabs>
        <w:ind w:left="720" w:hanging="720"/>
        <w:jc w:val="both"/>
      </w:pPr>
      <w:r>
        <w:rPr>
          <w:b/>
        </w:rPr>
        <w:tab/>
      </w:r>
      <w:r w:rsidR="00B3798C" w:rsidRPr="00BD0897">
        <w:t xml:space="preserve">All </w:t>
      </w:r>
      <w:r w:rsidR="003121CB" w:rsidRPr="00BD0897">
        <w:t>project documents and other media containing SSI</w:t>
      </w:r>
      <w:r w:rsidR="005041BD" w:rsidRPr="00BD0897">
        <w:t xml:space="preserve"> shall be safeguarded and managed by </w:t>
      </w:r>
      <w:r w:rsidR="00071E30" w:rsidRPr="00BD0897">
        <w:t xml:space="preserve">the Contractor’s Project SSI Coordinator </w:t>
      </w:r>
      <w:r w:rsidR="005041BD" w:rsidRPr="00BD0897">
        <w:t xml:space="preserve">in accordance with </w:t>
      </w:r>
      <w:r w:rsidR="00EF1F67" w:rsidRPr="00BD0897">
        <w:t>this specification</w:t>
      </w:r>
      <w:r w:rsidR="00071E30" w:rsidRPr="00BD0897">
        <w:t>.  The Contractor shall prepare</w:t>
      </w:r>
      <w:r w:rsidR="00A8094F" w:rsidRPr="00BD0897">
        <w:t xml:space="preserve"> and submit for approval by the MAA </w:t>
      </w:r>
      <w:r w:rsidR="000F7246" w:rsidRPr="00BD0897">
        <w:t>Construction</w:t>
      </w:r>
      <w:r w:rsidR="00A8094F" w:rsidRPr="00BD0897">
        <w:t xml:space="preserve"> Manager</w:t>
      </w:r>
      <w:r w:rsidR="00C60D0A" w:rsidRPr="00BD0897">
        <w:t xml:space="preserve"> </w:t>
      </w:r>
      <w:r w:rsidR="00071E30" w:rsidRPr="00BD0897">
        <w:t>a Project SSI Management Plan.</w:t>
      </w:r>
      <w:r w:rsidR="003C26AD" w:rsidRPr="00BD0897">
        <w:t xml:space="preserve"> </w:t>
      </w:r>
      <w:r w:rsidR="00E50903" w:rsidRPr="00BD0897">
        <w:t>The Contractor shall be required to submit the SSI Management Plan after receipt of a Notice of Recommended Award (NORA)</w:t>
      </w:r>
      <w:r w:rsidR="00A72FD6" w:rsidRPr="00BD0897">
        <w:t xml:space="preserve"> and the Contractor’s SSI Management Plan must be accepted by MAA before MAA will issue a Notice to Proceed (NTP) for the project.  </w:t>
      </w:r>
    </w:p>
    <w:p w:rsidR="00A72FD6" w:rsidRPr="00BD0897" w:rsidRDefault="00A72FD6" w:rsidP="00C343AD">
      <w:pPr>
        <w:tabs>
          <w:tab w:val="left" w:pos="360"/>
          <w:tab w:val="left" w:pos="1080"/>
          <w:tab w:val="left" w:pos="1800"/>
          <w:tab w:val="left" w:pos="2520"/>
          <w:tab w:val="left" w:pos="3240"/>
        </w:tabs>
        <w:spacing w:line="300" w:lineRule="exact"/>
        <w:jc w:val="both"/>
      </w:pPr>
    </w:p>
    <w:p w:rsidR="00E50903" w:rsidRPr="00BD0897" w:rsidRDefault="007B440A" w:rsidP="00C343AD">
      <w:pPr>
        <w:ind w:left="720"/>
        <w:jc w:val="both"/>
      </w:pPr>
      <w:r w:rsidRPr="00BD0897">
        <w:t xml:space="preserve">The SSI Management Plan is subject to an MAA review and acceptance process wherein MAA has </w:t>
      </w:r>
      <w:r w:rsidR="0038412B" w:rsidRPr="00BD0897">
        <w:t>Seven</w:t>
      </w:r>
      <w:r w:rsidRPr="00BD0897">
        <w:t xml:space="preserve"> (</w:t>
      </w:r>
      <w:r w:rsidR="0038412B" w:rsidRPr="00BD0897">
        <w:t>7</w:t>
      </w:r>
      <w:r w:rsidRPr="00BD0897">
        <w:t xml:space="preserve">) Calendar days to review and comment on the </w:t>
      </w:r>
      <w:r w:rsidR="0038412B" w:rsidRPr="00BD0897">
        <w:t xml:space="preserve">SSI Management </w:t>
      </w:r>
      <w:r w:rsidR="00A72FD6" w:rsidRPr="00BD0897">
        <w:t>P</w:t>
      </w:r>
      <w:r w:rsidRPr="00BD0897">
        <w:t xml:space="preserve">lan each time that it is submitted for review.  </w:t>
      </w:r>
      <w:r w:rsidR="0038412B" w:rsidRPr="00BD0897">
        <w:t xml:space="preserve">The Contractor shall be allowed up to thirty-five (35) Calendar days from NORA (including MAA review periods) to prepare and gain approval of the SSI Management </w:t>
      </w:r>
      <w:r w:rsidR="00A72FD6" w:rsidRPr="00BD0897">
        <w:t>P</w:t>
      </w:r>
      <w:r w:rsidR="0038412B" w:rsidRPr="00BD0897">
        <w:t xml:space="preserve">lan. </w:t>
      </w:r>
      <w:r w:rsidRPr="00BD0897">
        <w:t xml:space="preserve"> </w:t>
      </w:r>
      <w:r w:rsidR="0038412B" w:rsidRPr="00BD0897">
        <w:t>If acceptance of the SSI Management Plan occurs after thirty-five (35) Calendar days from NORA</w:t>
      </w:r>
      <w:r w:rsidR="00A72FD6" w:rsidRPr="00BD0897">
        <w:t>, the Contract Performance Time specified elsewhere in the contract shall be reduced by the number of days of delay in MAA acceptance of the SSI Management Plan.</w:t>
      </w:r>
    </w:p>
    <w:p w:rsidR="00E50903" w:rsidRPr="00BD0897" w:rsidRDefault="00E50903" w:rsidP="00C343AD">
      <w:pPr>
        <w:tabs>
          <w:tab w:val="left" w:pos="360"/>
          <w:tab w:val="left" w:pos="1080"/>
          <w:tab w:val="left" w:pos="1800"/>
          <w:tab w:val="left" w:pos="2520"/>
          <w:tab w:val="left" w:pos="3240"/>
        </w:tabs>
        <w:spacing w:line="300" w:lineRule="exact"/>
        <w:ind w:left="720"/>
        <w:jc w:val="both"/>
      </w:pPr>
    </w:p>
    <w:p w:rsidR="00CC69E8" w:rsidRDefault="00CC69E8" w:rsidP="00C343AD">
      <w:pPr>
        <w:tabs>
          <w:tab w:val="left" w:pos="360"/>
          <w:tab w:val="left" w:pos="1080"/>
          <w:tab w:val="left" w:pos="1800"/>
          <w:tab w:val="left" w:pos="2520"/>
          <w:tab w:val="left" w:pos="3240"/>
        </w:tabs>
        <w:spacing w:line="300" w:lineRule="exact"/>
        <w:ind w:left="720"/>
        <w:jc w:val="both"/>
        <w:rPr>
          <w:rFonts w:ascii="Arial" w:hAnsi="Arial" w:cs="Arial"/>
        </w:rPr>
      </w:pPr>
      <w:r w:rsidRPr="00BD0897">
        <w:lastRenderedPageBreak/>
        <w:t xml:space="preserve">Documents covered </w:t>
      </w:r>
      <w:r w:rsidR="00AA1EA6" w:rsidRPr="00BD0897">
        <w:t xml:space="preserve">as SSI </w:t>
      </w:r>
      <w:r w:rsidRPr="00BD0897">
        <w:t>include, but are not limited to, contract plans and specifications, submittals, shop drawings, requests for information (RFIs), contract revisions, system drawings, system manuals</w:t>
      </w:r>
      <w:r>
        <w:rPr>
          <w:rFonts w:ascii="Arial" w:hAnsi="Arial" w:cs="Arial"/>
        </w:rPr>
        <w:t xml:space="preserve">, software documentation, training documents and materials operation and maintenance manuals and system codes. </w:t>
      </w:r>
    </w:p>
    <w:p w:rsidR="00CC69E8" w:rsidRDefault="00CC69E8" w:rsidP="00C343AD">
      <w:pPr>
        <w:tabs>
          <w:tab w:val="left" w:pos="360"/>
          <w:tab w:val="left" w:pos="1080"/>
          <w:tab w:val="left" w:pos="1800"/>
          <w:tab w:val="left" w:pos="2520"/>
          <w:tab w:val="left" w:pos="3240"/>
        </w:tabs>
        <w:spacing w:line="300" w:lineRule="exact"/>
        <w:ind w:left="720"/>
        <w:jc w:val="both"/>
        <w:rPr>
          <w:rFonts w:ascii="Arial" w:hAnsi="Arial" w:cs="Arial"/>
        </w:rPr>
      </w:pPr>
    </w:p>
    <w:p w:rsidR="00C32084" w:rsidRPr="00BD0897" w:rsidRDefault="003C26AD" w:rsidP="00C343AD">
      <w:pPr>
        <w:tabs>
          <w:tab w:val="left" w:pos="360"/>
          <w:tab w:val="left" w:pos="1080"/>
          <w:tab w:val="left" w:pos="1800"/>
          <w:tab w:val="left" w:pos="2520"/>
          <w:tab w:val="left" w:pos="3240"/>
        </w:tabs>
        <w:spacing w:line="300" w:lineRule="exact"/>
        <w:ind w:left="720"/>
        <w:jc w:val="both"/>
      </w:pPr>
      <w:r w:rsidRPr="00BD0897">
        <w:t>The Contractor shall coordinate with the Sole Source Sy</w:t>
      </w:r>
      <w:r w:rsidR="008434AA" w:rsidRPr="00BD0897">
        <w:t>stem</w:t>
      </w:r>
      <w:r w:rsidRPr="00BD0897">
        <w:t xml:space="preserve"> Contractor</w:t>
      </w:r>
      <w:r w:rsidR="003D4A66" w:rsidRPr="00BD0897">
        <w:t>(s)</w:t>
      </w:r>
      <w:r w:rsidRPr="00BD0897">
        <w:t xml:space="preserve"> for the execution of work</w:t>
      </w:r>
      <w:r w:rsidR="001921CB" w:rsidRPr="00BD0897">
        <w:t xml:space="preserve"> on physical security systems</w:t>
      </w:r>
      <w:r w:rsidRPr="00BD0897">
        <w:t xml:space="preserve"> associated</w:t>
      </w:r>
      <w:r w:rsidR="001921CB" w:rsidRPr="00BD0897">
        <w:t xml:space="preserve"> with this project that contain</w:t>
      </w:r>
      <w:r w:rsidR="00C32084" w:rsidRPr="00BD0897">
        <w:t>s</w:t>
      </w:r>
      <w:r w:rsidR="001921CB" w:rsidRPr="00BD0897">
        <w:t xml:space="preserve"> SSI.</w:t>
      </w:r>
      <w:r w:rsidR="00C60D0A" w:rsidRPr="00BD0897">
        <w:t xml:space="preserve">  </w:t>
      </w:r>
    </w:p>
    <w:p w:rsidR="00C32084" w:rsidRPr="00BD0897" w:rsidRDefault="00C32084" w:rsidP="00C343AD">
      <w:pPr>
        <w:tabs>
          <w:tab w:val="left" w:pos="360"/>
          <w:tab w:val="left" w:pos="1080"/>
          <w:tab w:val="left" w:pos="1800"/>
          <w:tab w:val="left" w:pos="2520"/>
          <w:tab w:val="left" w:pos="3240"/>
        </w:tabs>
        <w:spacing w:line="300" w:lineRule="exact"/>
        <w:jc w:val="both"/>
      </w:pPr>
    </w:p>
    <w:p w:rsidR="00141251" w:rsidRDefault="00141251" w:rsidP="00C343AD">
      <w:pPr>
        <w:tabs>
          <w:tab w:val="left" w:pos="720"/>
        </w:tabs>
        <w:ind w:left="720" w:hanging="720"/>
        <w:jc w:val="both"/>
        <w:rPr>
          <w:b/>
        </w:rPr>
      </w:pPr>
      <w:r>
        <w:rPr>
          <w:b/>
        </w:rPr>
        <w:t>3.2</w:t>
      </w:r>
      <w:r w:rsidR="00BD0897" w:rsidRPr="00BD0897">
        <w:rPr>
          <w:b/>
        </w:rPr>
        <w:tab/>
      </w:r>
      <w:r w:rsidR="00C32084" w:rsidRPr="00BD0897">
        <w:rPr>
          <w:b/>
        </w:rPr>
        <w:t>MARKING AND HANDLING OF SSI</w:t>
      </w:r>
    </w:p>
    <w:p w:rsidR="00C32084" w:rsidRPr="00BD0897" w:rsidRDefault="00141251" w:rsidP="00C343AD">
      <w:pPr>
        <w:tabs>
          <w:tab w:val="left" w:pos="720"/>
        </w:tabs>
        <w:ind w:left="720" w:hanging="720"/>
        <w:jc w:val="both"/>
      </w:pPr>
      <w:r>
        <w:rPr>
          <w:b/>
        </w:rPr>
        <w:tab/>
      </w:r>
      <w:r w:rsidR="00C32084" w:rsidRPr="00BD0897">
        <w:t>The following shall apply:</w:t>
      </w:r>
    </w:p>
    <w:p w:rsidR="00C32084" w:rsidRPr="00BD0897" w:rsidRDefault="00C32084" w:rsidP="00C343AD">
      <w:pPr>
        <w:tabs>
          <w:tab w:val="left" w:pos="360"/>
          <w:tab w:val="left" w:pos="1080"/>
          <w:tab w:val="left" w:pos="1800"/>
          <w:tab w:val="left" w:pos="2520"/>
          <w:tab w:val="left" w:pos="3240"/>
        </w:tabs>
        <w:spacing w:line="300" w:lineRule="exact"/>
        <w:jc w:val="both"/>
      </w:pPr>
    </w:p>
    <w:p w:rsidR="00C32084" w:rsidRPr="00B74801" w:rsidRDefault="00C32084" w:rsidP="00C343AD">
      <w:pPr>
        <w:numPr>
          <w:ilvl w:val="0"/>
          <w:numId w:val="30"/>
        </w:numPr>
        <w:tabs>
          <w:tab w:val="left" w:pos="1440"/>
        </w:tabs>
        <w:ind w:left="1440"/>
        <w:jc w:val="both"/>
        <w:rPr>
          <w:b/>
        </w:rPr>
      </w:pPr>
      <w:r w:rsidRPr="00B74801">
        <w:rPr>
          <w:b/>
        </w:rPr>
        <w:t>Protective Marking of media containing SSI:</w:t>
      </w:r>
    </w:p>
    <w:p w:rsidR="00C32084" w:rsidRPr="00BD0897" w:rsidRDefault="00C32084" w:rsidP="00C343AD">
      <w:pPr>
        <w:spacing w:line="300" w:lineRule="exact"/>
        <w:jc w:val="both"/>
      </w:pPr>
    </w:p>
    <w:p w:rsidR="00C32084" w:rsidRPr="00BD0897" w:rsidRDefault="00C32084" w:rsidP="00C343AD">
      <w:pPr>
        <w:spacing w:line="300" w:lineRule="exact"/>
        <w:ind w:left="1440"/>
        <w:jc w:val="both"/>
      </w:pPr>
      <w:r w:rsidRPr="00BD0897">
        <w:rPr>
          <w:u w:val="single"/>
        </w:rPr>
        <w:t>General</w:t>
      </w:r>
      <w:r w:rsidRPr="00BD0897">
        <w:t xml:space="preserve"> - Any person who creates a record containing SSI </w:t>
      </w:r>
      <w:r w:rsidRPr="00BD0897">
        <w:rPr>
          <w:bCs/>
        </w:rPr>
        <w:t xml:space="preserve">shall </w:t>
      </w:r>
      <w:r w:rsidRPr="00BD0897">
        <w:t xml:space="preserve">include a protective marking and distribution limitation statement. </w:t>
      </w:r>
    </w:p>
    <w:p w:rsidR="00C32084" w:rsidRPr="00BD0897" w:rsidRDefault="00C32084" w:rsidP="00C343AD">
      <w:pPr>
        <w:spacing w:line="300" w:lineRule="exact"/>
        <w:ind w:left="1440"/>
        <w:jc w:val="both"/>
        <w:rPr>
          <w:u w:val="single"/>
        </w:rPr>
      </w:pPr>
    </w:p>
    <w:p w:rsidR="00C32084" w:rsidRPr="00BD0897" w:rsidRDefault="00C32084" w:rsidP="00C343AD">
      <w:pPr>
        <w:spacing w:line="300" w:lineRule="exact"/>
        <w:ind w:left="1440"/>
        <w:jc w:val="both"/>
      </w:pPr>
      <w:r w:rsidRPr="00BD0897">
        <w:rPr>
          <w:u w:val="single"/>
        </w:rPr>
        <w:t>Paper (“Hard Copy”)</w:t>
      </w:r>
      <w:r w:rsidRPr="00BD0897">
        <w:t xml:space="preserve"> - All SSI documents shall contain this </w:t>
      </w:r>
      <w:r w:rsidRPr="00BD0897">
        <w:rPr>
          <w:u w:val="single"/>
        </w:rPr>
        <w:t>protective marking</w:t>
      </w:r>
      <w:r w:rsidRPr="00BD0897">
        <w:t xml:space="preserve"> in the document header: </w:t>
      </w:r>
    </w:p>
    <w:p w:rsidR="00C32084" w:rsidRPr="00BD0897" w:rsidRDefault="00C32084" w:rsidP="00C343AD">
      <w:pPr>
        <w:spacing w:line="300" w:lineRule="exact"/>
        <w:jc w:val="both"/>
      </w:pPr>
    </w:p>
    <w:p w:rsidR="00C32084" w:rsidRPr="00BD0897" w:rsidRDefault="00C32084" w:rsidP="00C343AD">
      <w:pPr>
        <w:pBdr>
          <w:top w:val="double" w:sz="4" w:space="1" w:color="auto"/>
          <w:left w:val="double" w:sz="4" w:space="0" w:color="auto"/>
          <w:bottom w:val="double" w:sz="4" w:space="1" w:color="auto"/>
          <w:right w:val="double" w:sz="4" w:space="4" w:color="auto"/>
        </w:pBdr>
        <w:spacing w:line="300" w:lineRule="exact"/>
        <w:jc w:val="both"/>
        <w:rPr>
          <w:b/>
        </w:rPr>
      </w:pPr>
      <w:r w:rsidRPr="00BD0897">
        <w:rPr>
          <w:b/>
        </w:rPr>
        <w:t>Sensitive Security Information</w:t>
      </w:r>
    </w:p>
    <w:p w:rsidR="00C32084" w:rsidRPr="00BD0897" w:rsidRDefault="00C32084" w:rsidP="00C343AD">
      <w:pPr>
        <w:spacing w:line="300" w:lineRule="exact"/>
        <w:jc w:val="both"/>
      </w:pPr>
    </w:p>
    <w:p w:rsidR="00C32084" w:rsidRPr="00BD0897" w:rsidRDefault="00C32084" w:rsidP="00C343AD">
      <w:pPr>
        <w:spacing w:line="300" w:lineRule="exact"/>
        <w:ind w:left="1440"/>
        <w:jc w:val="both"/>
      </w:pPr>
      <w:r w:rsidRPr="00BD0897">
        <w:t xml:space="preserve">This protective marking should be stamped or typed in plain style bold text. </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t xml:space="preserve">The </w:t>
      </w:r>
      <w:r w:rsidRPr="00BD0897">
        <w:rPr>
          <w:u w:val="single"/>
        </w:rPr>
        <w:t>distribution limitation statement</w:t>
      </w:r>
      <w:r w:rsidRPr="00BD0897">
        <w:t xml:space="preserve"> shall be contained in the document footer and informs the viewer that the record must be protected from unauthorized disclosure.</w:t>
      </w:r>
    </w:p>
    <w:p w:rsidR="00C32084" w:rsidRPr="00BD0897" w:rsidRDefault="00C32084" w:rsidP="00C343AD">
      <w:pPr>
        <w:spacing w:line="300" w:lineRule="exact"/>
        <w:jc w:val="both"/>
      </w:pPr>
    </w:p>
    <w:p w:rsidR="00C32084" w:rsidRPr="00BD0897" w:rsidRDefault="00C32084" w:rsidP="00C343AD">
      <w:pPr>
        <w:pBdr>
          <w:top w:val="double" w:sz="4" w:space="1" w:color="auto"/>
          <w:left w:val="double" w:sz="4" w:space="4" w:color="auto"/>
          <w:bottom w:val="double" w:sz="4" w:space="1" w:color="auto"/>
          <w:right w:val="double" w:sz="4" w:space="4" w:color="auto"/>
        </w:pBdr>
        <w:autoSpaceDE w:val="0"/>
        <w:autoSpaceDN w:val="0"/>
        <w:adjustRightInd w:val="0"/>
        <w:spacing w:line="300" w:lineRule="exact"/>
        <w:jc w:val="both"/>
      </w:pPr>
      <w:r w:rsidRPr="00BD0897">
        <w:t>WARNING: This document contains Sensitive Security Information that is controlled under 49 CFR 1520. No part of this document may be released to persons without a need to know, as defined in 49 CFR 1520, except with the written permission of the TSA Administrator, Washington, DC. Unauthorized release may result in civil penalty or other action. For U.S. Government agencies, public release is governed by 5 USC 522.</w:t>
      </w:r>
    </w:p>
    <w:p w:rsidR="00C32084" w:rsidRPr="00BD0897" w:rsidRDefault="00C32084" w:rsidP="00C343AD">
      <w:pPr>
        <w:spacing w:line="300" w:lineRule="exact"/>
        <w:jc w:val="both"/>
      </w:pPr>
    </w:p>
    <w:p w:rsidR="00C32084" w:rsidRPr="00BD0897" w:rsidRDefault="00C32084" w:rsidP="00C343AD">
      <w:pPr>
        <w:spacing w:line="300" w:lineRule="exact"/>
        <w:ind w:left="1440"/>
        <w:jc w:val="both"/>
      </w:pPr>
      <w:r w:rsidRPr="00BD0897">
        <w:t xml:space="preserve">The Header and Footer described above shall appear on the cover page of any document, report or specification that contains </w:t>
      </w:r>
      <w:r w:rsidRPr="00BD0897">
        <w:rPr>
          <w:b/>
          <w:u w:val="single"/>
        </w:rPr>
        <w:t>any</w:t>
      </w:r>
      <w:r w:rsidRPr="00BD0897">
        <w:t xml:space="preserve"> SSI. </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t xml:space="preserve">The Footer described above shall be included on all project plan sheets, diagrams, shop drawings, record drawings or any other drawings that contain SSI about the affected systems or their component parts.  </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lastRenderedPageBreak/>
        <w:t xml:space="preserve">Charts, maps, and drawings designated as SSI must have the appropriate protective marking and the distribution limitation statement affixed in a manner that is plainly visible. </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rPr>
          <w:u w:val="single"/>
        </w:rPr>
        <w:t>Facsimile Cover Sheets</w:t>
      </w:r>
      <w:r w:rsidRPr="00BD0897">
        <w:t xml:space="preserve"> - Documents used to transmit SSI (like facsimile cover sheets) but do not themselves contain SSI, must be marked with the protective marking and distribution limitation statement.  The following statements must be affixed to the front page of the cover sheet: </w:t>
      </w:r>
    </w:p>
    <w:p w:rsidR="00C32084" w:rsidRPr="00BD0897" w:rsidRDefault="00C32084" w:rsidP="00C343AD">
      <w:pPr>
        <w:spacing w:line="300" w:lineRule="exact"/>
        <w:jc w:val="both"/>
      </w:pPr>
    </w:p>
    <w:p w:rsidR="00C32084" w:rsidRPr="00BD0897" w:rsidRDefault="00C32084" w:rsidP="00C343AD">
      <w:pPr>
        <w:pBdr>
          <w:top w:val="double" w:sz="4" w:space="1" w:color="auto"/>
          <w:left w:val="double" w:sz="4" w:space="4" w:color="auto"/>
          <w:bottom w:val="double" w:sz="4" w:space="1" w:color="auto"/>
          <w:right w:val="double" w:sz="4" w:space="4" w:color="auto"/>
        </w:pBdr>
        <w:spacing w:line="300" w:lineRule="exact"/>
        <w:jc w:val="both"/>
      </w:pPr>
      <w:r w:rsidRPr="00BD0897">
        <w:rPr>
          <w:b/>
          <w:bCs/>
        </w:rPr>
        <w:t>This facsimile is intended for the recipient only.  If this is received by someone other than the intended recipient, the person receiving the message should immediately contact the sender for further instructions.</w:t>
      </w:r>
    </w:p>
    <w:p w:rsidR="00C32084" w:rsidRPr="00BD0897" w:rsidRDefault="00C32084" w:rsidP="00C343AD">
      <w:pPr>
        <w:spacing w:line="300" w:lineRule="exact"/>
        <w:jc w:val="both"/>
      </w:pPr>
    </w:p>
    <w:p w:rsidR="00C32084" w:rsidRPr="00BD0897" w:rsidRDefault="00C32084" w:rsidP="00C343AD">
      <w:pPr>
        <w:pBdr>
          <w:top w:val="double" w:sz="4" w:space="1" w:color="auto"/>
          <w:left w:val="double" w:sz="4" w:space="4" w:color="auto"/>
          <w:bottom w:val="double" w:sz="4" w:space="1" w:color="auto"/>
          <w:right w:val="double" w:sz="4" w:space="4" w:color="auto"/>
        </w:pBdr>
        <w:spacing w:line="300" w:lineRule="exact"/>
        <w:jc w:val="both"/>
      </w:pPr>
      <w:r w:rsidRPr="00BD0897">
        <w:rPr>
          <w:b/>
          <w:bCs/>
        </w:rPr>
        <w:t>The protective marking SENSITIVE SECURITY INFORMATION and/or the distribution limitation statement on this page are cancelled when the attachments containing SSI are removed.</w:t>
      </w:r>
    </w:p>
    <w:p w:rsidR="00C32084" w:rsidRPr="00BD0897" w:rsidRDefault="00C32084" w:rsidP="00C343AD">
      <w:pPr>
        <w:spacing w:line="300" w:lineRule="exact"/>
        <w:jc w:val="both"/>
      </w:pPr>
    </w:p>
    <w:p w:rsidR="00C32084" w:rsidRPr="00BD0897" w:rsidRDefault="00C32084" w:rsidP="00C343AD">
      <w:pPr>
        <w:spacing w:line="300" w:lineRule="exact"/>
        <w:ind w:left="1440"/>
        <w:jc w:val="both"/>
      </w:pPr>
      <w:r w:rsidRPr="00BD0897">
        <w:rPr>
          <w:u w:val="single"/>
        </w:rPr>
        <w:t>Transmittal Letters</w:t>
      </w:r>
      <w:r w:rsidRPr="00BD0897">
        <w:t xml:space="preserve"> – Like facsimile cover letters, transmittal letters do not themselves contain SSI, but may cover other documents that do and must be marked with the protective marking and distribution limitation statement.  The following statements must be affixed to the front page of the transmittal letter: </w:t>
      </w:r>
    </w:p>
    <w:p w:rsidR="00C32084" w:rsidRPr="00BD0897" w:rsidRDefault="00C32084" w:rsidP="00C343AD">
      <w:pPr>
        <w:spacing w:line="300" w:lineRule="exact"/>
        <w:jc w:val="both"/>
      </w:pPr>
    </w:p>
    <w:p w:rsidR="00C32084" w:rsidRPr="00BD0897" w:rsidRDefault="00C32084" w:rsidP="00C343AD">
      <w:pPr>
        <w:pBdr>
          <w:top w:val="double" w:sz="4" w:space="1" w:color="auto"/>
          <w:left w:val="double" w:sz="4" w:space="4" w:color="auto"/>
          <w:bottom w:val="double" w:sz="4" w:space="1" w:color="auto"/>
          <w:right w:val="double" w:sz="4" w:space="4" w:color="auto"/>
        </w:pBdr>
        <w:spacing w:line="300" w:lineRule="exact"/>
        <w:jc w:val="both"/>
      </w:pPr>
      <w:r w:rsidRPr="00BD0897">
        <w:rPr>
          <w:b/>
          <w:bCs/>
        </w:rPr>
        <w:t>This transmittal letter is intended for the recipient only.  If this is received by someone other than the intended recipient, the person receiving the message should immediately contact the sender for further instructions.</w:t>
      </w:r>
    </w:p>
    <w:p w:rsidR="00C32084" w:rsidRPr="00BD0897" w:rsidRDefault="00C32084" w:rsidP="00C343AD">
      <w:pPr>
        <w:spacing w:line="300" w:lineRule="exact"/>
        <w:jc w:val="both"/>
      </w:pPr>
    </w:p>
    <w:p w:rsidR="00C32084" w:rsidRPr="00BD0897" w:rsidRDefault="00C32084" w:rsidP="00C343AD">
      <w:pPr>
        <w:pBdr>
          <w:top w:val="double" w:sz="4" w:space="1" w:color="auto"/>
          <w:left w:val="double" w:sz="4" w:space="4" w:color="auto"/>
          <w:bottom w:val="double" w:sz="4" w:space="1" w:color="auto"/>
          <w:right w:val="double" w:sz="4" w:space="4" w:color="auto"/>
        </w:pBdr>
        <w:spacing w:line="300" w:lineRule="exact"/>
        <w:jc w:val="both"/>
      </w:pPr>
      <w:r w:rsidRPr="00BD0897">
        <w:rPr>
          <w:b/>
          <w:bCs/>
        </w:rPr>
        <w:t>The protective marking SENSITIVE SECURITY INFORMATION and/or the distribution limitation statement on this page are cancelled when the attachments containing SSI are removed.</w:t>
      </w:r>
    </w:p>
    <w:p w:rsidR="00C32084" w:rsidRPr="00BD0897" w:rsidRDefault="00C32084" w:rsidP="00C343AD">
      <w:pPr>
        <w:spacing w:line="300" w:lineRule="exact"/>
        <w:jc w:val="both"/>
        <w:rPr>
          <w:u w:val="single"/>
        </w:rPr>
      </w:pPr>
    </w:p>
    <w:p w:rsidR="00C32084" w:rsidRPr="00BD0897" w:rsidRDefault="00C32084" w:rsidP="00C343AD">
      <w:pPr>
        <w:spacing w:line="300" w:lineRule="exact"/>
        <w:ind w:left="1440"/>
        <w:jc w:val="both"/>
      </w:pPr>
      <w:r w:rsidRPr="00BD0897">
        <w:rPr>
          <w:u w:val="single"/>
        </w:rPr>
        <w:t>Electronic</w:t>
      </w:r>
      <w:r w:rsidRPr="00BD0897">
        <w:t xml:space="preserve"> - SSI contained on electronic media and magnetic media must have the protective marking and the distribution limitation statement applied at the beginning and end of the electronic and magnetic text; on each side of the disk and the disk sleeve/jacket; on the non-optical side of the CD-ROM, DVD or other format disk; and on both sides of the CD-ROM, DVD or other format disk case.  Memory sticks that contain SSI shall be indelibly marked “SSI” on both sides of the devise. </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rPr>
          <w:u w:val="single"/>
        </w:rPr>
        <w:t>Electronic Mail (e-mail)</w:t>
      </w:r>
      <w:r w:rsidRPr="00BD0897">
        <w:t xml:space="preserve"> - SSI contained within an electronic mail message must include the protective marking within the subject line of the message and the distribution limitation statement applied at the end of the message text.</w:t>
      </w:r>
    </w:p>
    <w:p w:rsidR="00C32084" w:rsidRPr="00BD0897" w:rsidRDefault="00C32084" w:rsidP="00C343AD">
      <w:pPr>
        <w:spacing w:line="300" w:lineRule="exact"/>
        <w:jc w:val="both"/>
      </w:pPr>
    </w:p>
    <w:p w:rsidR="00C32084" w:rsidRPr="00B74801" w:rsidRDefault="00C32084" w:rsidP="00C343AD">
      <w:pPr>
        <w:numPr>
          <w:ilvl w:val="0"/>
          <w:numId w:val="30"/>
        </w:numPr>
        <w:tabs>
          <w:tab w:val="left" w:pos="1440"/>
        </w:tabs>
        <w:spacing w:line="300" w:lineRule="exact"/>
        <w:ind w:left="1440"/>
        <w:jc w:val="both"/>
        <w:rPr>
          <w:b/>
        </w:rPr>
      </w:pPr>
      <w:r w:rsidRPr="00B74801">
        <w:rPr>
          <w:b/>
        </w:rPr>
        <w:t xml:space="preserve">Protection and </w:t>
      </w:r>
      <w:r w:rsidR="00D83134" w:rsidRPr="00B74801">
        <w:rPr>
          <w:b/>
        </w:rPr>
        <w:t>S</w:t>
      </w:r>
      <w:r w:rsidRPr="00B74801">
        <w:rPr>
          <w:b/>
        </w:rPr>
        <w:t>afeguarding of SSI:</w:t>
      </w:r>
    </w:p>
    <w:p w:rsidR="00C32084" w:rsidRPr="00BD0897" w:rsidRDefault="00C32084" w:rsidP="00C343AD">
      <w:pPr>
        <w:spacing w:line="300" w:lineRule="exact"/>
        <w:jc w:val="both"/>
      </w:pPr>
    </w:p>
    <w:p w:rsidR="00C32084" w:rsidRPr="00BD0897" w:rsidRDefault="00C32084" w:rsidP="00C343AD">
      <w:pPr>
        <w:autoSpaceDE w:val="0"/>
        <w:autoSpaceDN w:val="0"/>
        <w:adjustRightInd w:val="0"/>
        <w:spacing w:line="300" w:lineRule="exact"/>
        <w:ind w:left="1440"/>
        <w:jc w:val="both"/>
      </w:pPr>
      <w:r w:rsidRPr="00BD0897">
        <w:rPr>
          <w:u w:val="single"/>
        </w:rPr>
        <w:t>General</w:t>
      </w:r>
      <w:r w:rsidRPr="00BD0897">
        <w:t xml:space="preserve"> - All personnel possessing SSI </w:t>
      </w:r>
      <w:proofErr w:type="gramStart"/>
      <w:r w:rsidRPr="00BD0897">
        <w:t>are</w:t>
      </w:r>
      <w:proofErr w:type="gramEnd"/>
      <w:r w:rsidRPr="00BD0897">
        <w:t xml:space="preserve"> responsible for ensuring that such information</w:t>
      </w:r>
      <w:r w:rsidR="00EF1F67" w:rsidRPr="00BD0897">
        <w:t xml:space="preserve"> </w:t>
      </w:r>
      <w:r w:rsidRPr="00BD0897">
        <w:t xml:space="preserve">is safeguarded at all times from disclosure to unauthorized personnel. When the information is not under the individual's direct physical control, the individual is responsible for ensuring that it is safeguarded and protected so that it is not physically or visually accessible to persons who do not have a </w:t>
      </w:r>
      <w:r w:rsidR="00D83134" w:rsidRPr="00BD0897">
        <w:t>“</w:t>
      </w:r>
      <w:r w:rsidRPr="00BD0897">
        <w:t>need to know.</w:t>
      </w:r>
      <w:r w:rsidR="00D83134" w:rsidRPr="00BD0897">
        <w:t>”</w:t>
      </w:r>
      <w:r w:rsidRPr="00BD0897">
        <w:t xml:space="preserve">  When unattended, SSI must be secured in a locked container, office, or other restricted access area with access to the keys or combination limited to those with a need to know.</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t xml:space="preserve">A person who receives an unmarked record containing SSI should apply the protective marking and distribution limitation statement, and inform the sender of the omission. </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t xml:space="preserve">Anyone possessing SSI is responsible for ensuring that the information and records containing SSI are protected at all times from disclosure to anyone who does not have a “need to know.” </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t xml:space="preserve">When SSI is not under direct physical control, the covered person must ensure that it is protected in such a way that it is not physically or visually accessible to persons who do not have a “need to know.” </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t xml:space="preserve">The authority to share SSI with any person or entity without a “need to know” is limited to the TSA Administrator. </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t xml:space="preserve">Every covered person has the responsibility to safeguard SSI according to the CFR and TSA policies.  If a covered person encounters a situation in which SSI has been inadvertently shared with a person without the </w:t>
      </w:r>
      <w:r w:rsidR="00D83134" w:rsidRPr="00BD0897">
        <w:t>“</w:t>
      </w:r>
      <w:r w:rsidRPr="00BD0897">
        <w:t>need to know,</w:t>
      </w:r>
      <w:r w:rsidR="00D83134" w:rsidRPr="00BD0897">
        <w:t>”</w:t>
      </w:r>
      <w:r w:rsidRPr="00BD0897">
        <w:t xml:space="preserve"> immediately notify the MAA </w:t>
      </w:r>
      <w:r w:rsidR="002202AC" w:rsidRPr="00BD0897">
        <w:t>Construction</w:t>
      </w:r>
      <w:r w:rsidRPr="00BD0897">
        <w:t xml:space="preserve"> Manager. </w:t>
      </w:r>
    </w:p>
    <w:p w:rsidR="00C32084" w:rsidRPr="00BD0897" w:rsidRDefault="00C32084" w:rsidP="00C343AD">
      <w:pPr>
        <w:spacing w:line="300" w:lineRule="exact"/>
        <w:jc w:val="both"/>
      </w:pPr>
    </w:p>
    <w:p w:rsidR="00C32084" w:rsidRPr="00B74801" w:rsidRDefault="00C32084" w:rsidP="00C343AD">
      <w:pPr>
        <w:numPr>
          <w:ilvl w:val="0"/>
          <w:numId w:val="30"/>
        </w:numPr>
        <w:tabs>
          <w:tab w:val="left" w:pos="1440"/>
        </w:tabs>
        <w:spacing w:line="300" w:lineRule="exact"/>
        <w:ind w:left="1440"/>
        <w:jc w:val="both"/>
        <w:rPr>
          <w:b/>
        </w:rPr>
      </w:pPr>
      <w:r w:rsidRPr="00B74801">
        <w:rPr>
          <w:b/>
        </w:rPr>
        <w:t>Transmission of SSI:</w:t>
      </w:r>
    </w:p>
    <w:p w:rsidR="00C32084" w:rsidRPr="00BD0897" w:rsidRDefault="00C32084" w:rsidP="00C343AD">
      <w:pPr>
        <w:spacing w:line="300" w:lineRule="exact"/>
        <w:jc w:val="both"/>
      </w:pPr>
    </w:p>
    <w:p w:rsidR="00C32084" w:rsidRPr="00BD0897" w:rsidRDefault="00C32084" w:rsidP="00C343AD">
      <w:pPr>
        <w:spacing w:line="300" w:lineRule="exact"/>
        <w:ind w:left="1440"/>
        <w:jc w:val="both"/>
        <w:rPr>
          <w:u w:val="single"/>
        </w:rPr>
      </w:pPr>
      <w:r w:rsidRPr="00BD0897">
        <w:rPr>
          <w:u w:val="single"/>
        </w:rPr>
        <w:t xml:space="preserve">Non-electronic methods: </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rPr>
          <w:u w:val="single"/>
        </w:rPr>
        <w:t xml:space="preserve">Mail </w:t>
      </w:r>
      <w:r w:rsidRPr="00BD0897">
        <w:t>– SSI may be transmitted by First Class mail, regular Parcel Post, or by delivery services (Federal Express</w:t>
      </w:r>
      <w:r w:rsidR="000D786F" w:rsidRPr="00BD0897">
        <w:t xml:space="preserve"> or</w:t>
      </w:r>
      <w:r w:rsidRPr="00BD0897">
        <w:t xml:space="preserve"> UPS). </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rPr>
          <w:u w:val="single"/>
        </w:rPr>
        <w:t>Interoffice mail</w:t>
      </w:r>
      <w:r w:rsidRPr="00BD0897">
        <w:t xml:space="preserve"> – SSI must be transmitted in a sealed envelope to prevent inadvertent visual disclosure. </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rPr>
          <w:u w:val="single"/>
        </w:rPr>
        <w:lastRenderedPageBreak/>
        <w:t>Hand-carrying between buildings</w:t>
      </w:r>
      <w:r w:rsidRPr="00BD0897">
        <w:t xml:space="preserve"> – SSI material carried by hand within or between buildings must be protected to prevent inadvertent visual disclosure. </w:t>
      </w:r>
    </w:p>
    <w:p w:rsidR="00C32084" w:rsidRPr="00BD0897" w:rsidRDefault="00C32084" w:rsidP="00C343AD">
      <w:pPr>
        <w:spacing w:line="300" w:lineRule="exact"/>
        <w:ind w:left="1440"/>
        <w:jc w:val="both"/>
        <w:rPr>
          <w:u w:val="single"/>
        </w:rPr>
      </w:pPr>
      <w:r w:rsidRPr="00BD0897">
        <w:rPr>
          <w:u w:val="single"/>
        </w:rPr>
        <w:t>Electronic methods:</w:t>
      </w:r>
    </w:p>
    <w:p w:rsidR="00C32084" w:rsidRPr="00BD0897" w:rsidRDefault="00C32084" w:rsidP="00C343AD">
      <w:pPr>
        <w:spacing w:line="300" w:lineRule="exact"/>
        <w:jc w:val="both"/>
      </w:pPr>
    </w:p>
    <w:p w:rsidR="00F7194F" w:rsidRPr="00BD0897" w:rsidRDefault="00F7194F" w:rsidP="00C343AD">
      <w:pPr>
        <w:autoSpaceDE w:val="0"/>
        <w:autoSpaceDN w:val="0"/>
        <w:adjustRightInd w:val="0"/>
        <w:spacing w:line="300" w:lineRule="exact"/>
        <w:ind w:left="1440"/>
        <w:jc w:val="both"/>
      </w:pPr>
      <w:r w:rsidRPr="00BD0897">
        <w:rPr>
          <w:u w:val="single"/>
        </w:rPr>
        <w:t>Electronic Mail (e-mail)</w:t>
      </w:r>
      <w:r w:rsidRPr="00BD0897">
        <w:t xml:space="preserve"> - When transmitted by e-mail, SSI must be in a password-protected attachment.  The passwords and procedures must comply with standards set by the MAA </w:t>
      </w:r>
      <w:r w:rsidR="00AA1EA6" w:rsidRPr="00BD0897">
        <w:t>DOAS</w:t>
      </w:r>
      <w:r w:rsidRPr="00BD0897">
        <w:t>.  Passwords shall contain no fewer that five characters that are a combination of letters and numbers.  Passwords cannot accompany the protected file.</w:t>
      </w:r>
    </w:p>
    <w:p w:rsidR="00C32084" w:rsidRPr="00BD0897" w:rsidRDefault="00C32084" w:rsidP="00C343AD">
      <w:pPr>
        <w:spacing w:line="300" w:lineRule="exact"/>
        <w:ind w:left="1440"/>
        <w:jc w:val="both"/>
      </w:pPr>
    </w:p>
    <w:p w:rsidR="00C32084" w:rsidRPr="00BD0897" w:rsidRDefault="00C32084" w:rsidP="00C343AD">
      <w:pPr>
        <w:autoSpaceDE w:val="0"/>
        <w:autoSpaceDN w:val="0"/>
        <w:adjustRightInd w:val="0"/>
        <w:spacing w:line="300" w:lineRule="exact"/>
        <w:ind w:left="1440"/>
        <w:jc w:val="both"/>
      </w:pPr>
      <w:r w:rsidRPr="00BD0897">
        <w:rPr>
          <w:u w:val="single"/>
        </w:rPr>
        <w:t>Web Posting</w:t>
      </w:r>
      <w:r w:rsidRPr="00BD0897">
        <w:t xml:space="preserve"> - MAA does not authorize the posting of SSI on Internet or intranet sites, unless the site has met prescribed MAA security standards.</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rPr>
          <w:u w:val="single"/>
        </w:rPr>
        <w:t>Facsimile</w:t>
      </w:r>
      <w:r w:rsidRPr="00BD0897">
        <w:t xml:space="preserve"> - The sender of SSI transmitted by facsimile must confirm that the fax number of the recipient is current and valid and the intended recipient can promptly retrieve the information. </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t>Facsimiles sent to a controlled, secure area where unauthorized people cannot intercept the SSI material may be sent without requiring the recipient to be there.</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rPr>
          <w:u w:val="single"/>
        </w:rPr>
        <w:t>Telephone</w:t>
      </w:r>
      <w:r w:rsidRPr="00BD0897">
        <w:t xml:space="preserve"> - For SSI communicated via telephone, the caller must ensure that the person receiving the SSI is a “covered person” with “a need to know.” </w:t>
      </w:r>
    </w:p>
    <w:p w:rsidR="00C32084" w:rsidRPr="00BD0897" w:rsidRDefault="00C32084" w:rsidP="00C343AD">
      <w:pPr>
        <w:spacing w:line="300" w:lineRule="exact"/>
        <w:ind w:left="1440"/>
        <w:jc w:val="both"/>
      </w:pPr>
    </w:p>
    <w:p w:rsidR="00C32084" w:rsidRPr="00BD0897" w:rsidRDefault="00C32084" w:rsidP="00C343AD">
      <w:pPr>
        <w:spacing w:line="300" w:lineRule="exact"/>
        <w:ind w:left="1440"/>
        <w:jc w:val="both"/>
      </w:pPr>
      <w:r w:rsidRPr="00BD0897">
        <w:t xml:space="preserve">People transmitting SSI via telephone should avoid cellular or cordless phones. </w:t>
      </w:r>
    </w:p>
    <w:p w:rsidR="00586127" w:rsidRPr="00BD0897" w:rsidRDefault="00586127" w:rsidP="00C343AD">
      <w:pPr>
        <w:autoSpaceDE w:val="0"/>
        <w:autoSpaceDN w:val="0"/>
        <w:adjustRightInd w:val="0"/>
        <w:spacing w:line="300" w:lineRule="exact"/>
        <w:ind w:left="720"/>
        <w:jc w:val="both"/>
      </w:pPr>
    </w:p>
    <w:p w:rsidR="00586127" w:rsidRPr="00B74801" w:rsidRDefault="00586127" w:rsidP="00C343AD">
      <w:pPr>
        <w:numPr>
          <w:ilvl w:val="0"/>
          <w:numId w:val="30"/>
        </w:numPr>
        <w:tabs>
          <w:tab w:val="left" w:pos="1440"/>
        </w:tabs>
        <w:spacing w:line="300" w:lineRule="exact"/>
        <w:ind w:left="1440"/>
        <w:jc w:val="both"/>
        <w:rPr>
          <w:b/>
        </w:rPr>
      </w:pPr>
      <w:r w:rsidRPr="00B74801">
        <w:rPr>
          <w:b/>
        </w:rPr>
        <w:t>Destruction of SSI:</w:t>
      </w:r>
    </w:p>
    <w:p w:rsidR="00586127" w:rsidRPr="00BD0897" w:rsidRDefault="00586127" w:rsidP="00C343AD">
      <w:pPr>
        <w:autoSpaceDE w:val="0"/>
        <w:autoSpaceDN w:val="0"/>
        <w:adjustRightInd w:val="0"/>
        <w:spacing w:line="300" w:lineRule="exact"/>
        <w:ind w:left="720"/>
        <w:jc w:val="both"/>
      </w:pPr>
    </w:p>
    <w:p w:rsidR="00586127" w:rsidRPr="00BD0897" w:rsidRDefault="00586127" w:rsidP="00C343AD">
      <w:pPr>
        <w:spacing w:line="300" w:lineRule="exact"/>
        <w:ind w:left="1440"/>
        <w:jc w:val="both"/>
      </w:pPr>
      <w:r w:rsidRPr="00BD0897">
        <w:t xml:space="preserve">When copies of records containing SSI are no longer needed, they must be promptly and completely destroyed.  The objective of destruction is to preclude recognition or reconstruction of the information.  Any means approved for the destruction of national security classified material may also be used for SSI.  The preferred method of destruction is shredding.  The Construction Manager shall supervise and coordinate the destruction of SSI and will ensure destruction at the earliest appropriate time.  </w:t>
      </w:r>
    </w:p>
    <w:p w:rsidR="00586127" w:rsidRPr="00BD0897" w:rsidRDefault="00586127" w:rsidP="00C343AD">
      <w:pPr>
        <w:spacing w:line="300" w:lineRule="exact"/>
        <w:ind w:left="1440"/>
        <w:jc w:val="both"/>
      </w:pPr>
    </w:p>
    <w:p w:rsidR="00586127" w:rsidRPr="00BD0897" w:rsidRDefault="00586127" w:rsidP="00C343AD">
      <w:pPr>
        <w:spacing w:line="300" w:lineRule="exact"/>
        <w:ind w:left="1440"/>
        <w:jc w:val="both"/>
      </w:pPr>
      <w:r w:rsidRPr="00BD0897">
        <w:t xml:space="preserve">When a Contractor proposes to destroy records containing SSI, the Contractor must first provide notification in writing, to the Construction Manager for approval.  This notification must include the following minimum information; identification of information to be destroyed, quantities of copies, date and place of destruction, method of destruction, and residual SSI remaining in the custody of the Contractor.  After destruction of the documents, the Contractor shall submit </w:t>
      </w:r>
      <w:r w:rsidRPr="00BD0897">
        <w:lastRenderedPageBreak/>
        <w:t xml:space="preserve">to the Construction Manager a certification and register of all documents destroyed. </w:t>
      </w:r>
    </w:p>
    <w:p w:rsidR="00C32084" w:rsidRPr="00BD0897" w:rsidRDefault="00C32084" w:rsidP="007B140D">
      <w:pPr>
        <w:spacing w:line="300" w:lineRule="exact"/>
      </w:pPr>
    </w:p>
    <w:p w:rsidR="00BB6887" w:rsidRDefault="00BB6887" w:rsidP="00C343AD">
      <w:pPr>
        <w:tabs>
          <w:tab w:val="left" w:pos="720"/>
        </w:tabs>
        <w:ind w:left="720" w:hanging="720"/>
        <w:jc w:val="both"/>
        <w:rPr>
          <w:b/>
        </w:rPr>
      </w:pPr>
      <w:r>
        <w:rPr>
          <w:b/>
        </w:rPr>
        <w:t>3.3</w:t>
      </w:r>
      <w:r w:rsidR="00AB0297">
        <w:rPr>
          <w:b/>
        </w:rPr>
        <w:tab/>
      </w:r>
      <w:r w:rsidR="00B74801">
        <w:rPr>
          <w:b/>
        </w:rPr>
        <w:t>C</w:t>
      </w:r>
      <w:r>
        <w:rPr>
          <w:b/>
        </w:rPr>
        <w:t>ONTRACTOR’S SSI MANAGEMENT PLAN</w:t>
      </w:r>
    </w:p>
    <w:p w:rsidR="00C60D0A" w:rsidRPr="00BD0897" w:rsidRDefault="00BB6887" w:rsidP="00C343AD">
      <w:pPr>
        <w:tabs>
          <w:tab w:val="left" w:pos="720"/>
        </w:tabs>
        <w:ind w:left="720" w:hanging="720"/>
        <w:jc w:val="both"/>
      </w:pPr>
      <w:r>
        <w:rPr>
          <w:b/>
        </w:rPr>
        <w:tab/>
      </w:r>
      <w:r w:rsidR="00C60D0A" w:rsidRPr="00BD0897">
        <w:t>The following information shall, at a minimum, be included in the Contractor’s SSI Management Plan:</w:t>
      </w:r>
      <w:r w:rsidR="001921CB" w:rsidRPr="00BD0897">
        <w:t xml:space="preserve"> </w:t>
      </w:r>
      <w:r w:rsidR="003C26AD" w:rsidRPr="00BD0897">
        <w:t xml:space="preserve"> </w:t>
      </w:r>
    </w:p>
    <w:p w:rsidR="00071E30" w:rsidRPr="00BD0897" w:rsidRDefault="00071E30" w:rsidP="00C343AD">
      <w:pPr>
        <w:tabs>
          <w:tab w:val="left" w:pos="360"/>
          <w:tab w:val="left" w:pos="1080"/>
          <w:tab w:val="left" w:pos="1800"/>
          <w:tab w:val="left" w:pos="2520"/>
          <w:tab w:val="left" w:pos="3240"/>
        </w:tabs>
        <w:spacing w:line="300" w:lineRule="exact"/>
        <w:jc w:val="both"/>
      </w:pPr>
      <w:r w:rsidRPr="00BD0897">
        <w:t xml:space="preserve">   </w:t>
      </w:r>
    </w:p>
    <w:p w:rsidR="00C60D0A" w:rsidRPr="00BD0897" w:rsidRDefault="00C60D0A" w:rsidP="00C343AD">
      <w:pPr>
        <w:numPr>
          <w:ilvl w:val="0"/>
          <w:numId w:val="24"/>
        </w:numPr>
        <w:tabs>
          <w:tab w:val="left" w:pos="360"/>
          <w:tab w:val="left" w:pos="1080"/>
          <w:tab w:val="left" w:pos="2520"/>
          <w:tab w:val="left" w:pos="3240"/>
        </w:tabs>
        <w:spacing w:line="300" w:lineRule="exact"/>
        <w:jc w:val="both"/>
      </w:pPr>
      <w:r w:rsidRPr="00BD0897">
        <w:t>Name and contact information for the Project SSI Coordinator and designated alternate;</w:t>
      </w:r>
    </w:p>
    <w:p w:rsidR="00C60D0A" w:rsidRPr="00BD0897" w:rsidRDefault="00C60D0A" w:rsidP="00C343AD">
      <w:pPr>
        <w:numPr>
          <w:ilvl w:val="0"/>
          <w:numId w:val="24"/>
        </w:numPr>
        <w:tabs>
          <w:tab w:val="left" w:pos="360"/>
          <w:tab w:val="left" w:pos="1080"/>
          <w:tab w:val="left" w:pos="2520"/>
          <w:tab w:val="left" w:pos="3240"/>
        </w:tabs>
        <w:spacing w:line="300" w:lineRule="exact"/>
        <w:jc w:val="both"/>
      </w:pPr>
      <w:r w:rsidRPr="00BD0897">
        <w:t>Name and contact information for the MAA Project Manager (Construction);</w:t>
      </w:r>
    </w:p>
    <w:p w:rsidR="005D34C9" w:rsidRPr="00BD0897" w:rsidRDefault="005D34C9" w:rsidP="00C343AD">
      <w:pPr>
        <w:numPr>
          <w:ilvl w:val="0"/>
          <w:numId w:val="24"/>
        </w:numPr>
        <w:tabs>
          <w:tab w:val="left" w:pos="360"/>
          <w:tab w:val="left" w:pos="1080"/>
          <w:tab w:val="left" w:pos="2520"/>
          <w:tab w:val="left" w:pos="3240"/>
        </w:tabs>
        <w:spacing w:line="300" w:lineRule="exact"/>
        <w:jc w:val="both"/>
      </w:pPr>
      <w:r w:rsidRPr="00BD0897">
        <w:t>Name and contact information for the Construction</w:t>
      </w:r>
      <w:r w:rsidR="00D83134" w:rsidRPr="00BD0897">
        <w:t xml:space="preserve"> Manager</w:t>
      </w:r>
      <w:r w:rsidRPr="00BD0897">
        <w:t>;</w:t>
      </w:r>
    </w:p>
    <w:p w:rsidR="00C60D0A" w:rsidRPr="00BD0897" w:rsidRDefault="00C60D0A" w:rsidP="00C343AD">
      <w:pPr>
        <w:numPr>
          <w:ilvl w:val="0"/>
          <w:numId w:val="24"/>
        </w:numPr>
        <w:tabs>
          <w:tab w:val="left" w:pos="360"/>
          <w:tab w:val="left" w:pos="1080"/>
          <w:tab w:val="left" w:pos="2520"/>
          <w:tab w:val="left" w:pos="3240"/>
        </w:tabs>
        <w:spacing w:line="300" w:lineRule="exact"/>
        <w:jc w:val="both"/>
      </w:pPr>
      <w:r w:rsidRPr="00BD0897">
        <w:t>Name(s) and contact information of the sole source system contractor(s);</w:t>
      </w:r>
    </w:p>
    <w:p w:rsidR="00C60D0A" w:rsidRPr="00BD0897" w:rsidRDefault="00C60D0A" w:rsidP="00C343AD">
      <w:pPr>
        <w:numPr>
          <w:ilvl w:val="0"/>
          <w:numId w:val="24"/>
        </w:numPr>
        <w:tabs>
          <w:tab w:val="left" w:pos="360"/>
          <w:tab w:val="left" w:pos="1080"/>
          <w:tab w:val="left" w:pos="2520"/>
          <w:tab w:val="left" w:pos="3240"/>
        </w:tabs>
        <w:spacing w:line="300" w:lineRule="exact"/>
        <w:jc w:val="both"/>
      </w:pPr>
      <w:r w:rsidRPr="00BD0897">
        <w:t xml:space="preserve">Roster (Full name, </w:t>
      </w:r>
      <w:r w:rsidR="00686CB5" w:rsidRPr="00BD0897">
        <w:t xml:space="preserve">Date of Birth, </w:t>
      </w:r>
      <w:r w:rsidRPr="00BD0897">
        <w:t>S</w:t>
      </w:r>
      <w:r w:rsidR="00686CB5" w:rsidRPr="00BD0897">
        <w:t>ocial Security Number (S</w:t>
      </w:r>
      <w:r w:rsidRPr="00BD0897">
        <w:t>SN</w:t>
      </w:r>
      <w:r w:rsidR="00686CB5" w:rsidRPr="00BD0897">
        <w:t>)</w:t>
      </w:r>
      <w:r w:rsidRPr="00BD0897">
        <w:t xml:space="preserve"> and</w:t>
      </w:r>
      <w:r w:rsidR="00686CB5" w:rsidRPr="00BD0897">
        <w:t>/or</w:t>
      </w:r>
      <w:r w:rsidRPr="00BD0897">
        <w:t xml:space="preserve"> MAA Security Badge Number) of Contractor and Subcontractor </w:t>
      </w:r>
      <w:r w:rsidR="00D83134" w:rsidRPr="00BD0897">
        <w:t>“</w:t>
      </w:r>
      <w:r w:rsidRPr="00BD0897">
        <w:t>covered persons” with the “need to know” by security system;</w:t>
      </w:r>
    </w:p>
    <w:p w:rsidR="00AA1EA6" w:rsidRPr="00BD0897" w:rsidRDefault="00AA1EA6" w:rsidP="00C343AD">
      <w:pPr>
        <w:numPr>
          <w:ilvl w:val="0"/>
          <w:numId w:val="24"/>
        </w:numPr>
        <w:tabs>
          <w:tab w:val="left" w:pos="360"/>
          <w:tab w:val="left" w:pos="1080"/>
          <w:tab w:val="left" w:pos="2520"/>
          <w:tab w:val="left" w:pos="3240"/>
        </w:tabs>
        <w:spacing w:line="300" w:lineRule="exact"/>
        <w:jc w:val="both"/>
      </w:pPr>
      <w:r w:rsidRPr="00BD0897">
        <w:t>Names of Contractors and Subcontractors personnel who will possess or hold SSI documents and information.  These personnel will be required to pass a TSA Criminal History Record Check (CHRC) and a TSA Security Threat Assessment (STS) and undergo MAA SSI training.</w:t>
      </w:r>
    </w:p>
    <w:p w:rsidR="00C60D0A" w:rsidRPr="00BD0897" w:rsidRDefault="00C60D0A" w:rsidP="00C343AD">
      <w:pPr>
        <w:numPr>
          <w:ilvl w:val="0"/>
          <w:numId w:val="24"/>
        </w:numPr>
        <w:tabs>
          <w:tab w:val="left" w:pos="360"/>
          <w:tab w:val="left" w:pos="1080"/>
          <w:tab w:val="left" w:pos="2520"/>
          <w:tab w:val="left" w:pos="3240"/>
        </w:tabs>
        <w:spacing w:line="300" w:lineRule="exact"/>
        <w:jc w:val="both"/>
      </w:pPr>
      <w:r w:rsidRPr="00BD0897">
        <w:t>A description of the means employed by the Contractor by which reproduction of SSI shall be minimized during the project;</w:t>
      </w:r>
    </w:p>
    <w:p w:rsidR="00C60D0A" w:rsidRPr="00BD0897" w:rsidRDefault="00C60D0A" w:rsidP="00C343AD">
      <w:pPr>
        <w:numPr>
          <w:ilvl w:val="0"/>
          <w:numId w:val="24"/>
        </w:numPr>
        <w:tabs>
          <w:tab w:val="left" w:pos="360"/>
          <w:tab w:val="left" w:pos="1080"/>
          <w:tab w:val="left" w:pos="2520"/>
          <w:tab w:val="left" w:pos="3240"/>
        </w:tabs>
        <w:spacing w:line="300" w:lineRule="exact"/>
        <w:jc w:val="both"/>
      </w:pPr>
      <w:r w:rsidRPr="00BD0897">
        <w:t>Physical description of the means of storage of all media containing SSI in Contractor and Subcontractor offices;</w:t>
      </w:r>
    </w:p>
    <w:p w:rsidR="00C60D0A" w:rsidRPr="00BD0897" w:rsidRDefault="00C60D0A" w:rsidP="00C343AD">
      <w:pPr>
        <w:numPr>
          <w:ilvl w:val="0"/>
          <w:numId w:val="24"/>
        </w:numPr>
        <w:tabs>
          <w:tab w:val="left" w:pos="360"/>
          <w:tab w:val="left" w:pos="1080"/>
          <w:tab w:val="left" w:pos="2520"/>
          <w:tab w:val="left" w:pos="3240"/>
        </w:tabs>
        <w:spacing w:line="300" w:lineRule="exact"/>
        <w:jc w:val="both"/>
      </w:pPr>
      <w:r w:rsidRPr="00BD0897">
        <w:t>Physical description of the means of storage of all media containing SSI by Contractor and Subcontractor personnel on the project site;</w:t>
      </w:r>
    </w:p>
    <w:p w:rsidR="00C60D0A" w:rsidRPr="00BD0897" w:rsidRDefault="00C60D0A" w:rsidP="00C343AD">
      <w:pPr>
        <w:numPr>
          <w:ilvl w:val="0"/>
          <w:numId w:val="24"/>
        </w:numPr>
        <w:tabs>
          <w:tab w:val="left" w:pos="360"/>
          <w:tab w:val="left" w:pos="1080"/>
          <w:tab w:val="left" w:pos="2520"/>
          <w:tab w:val="left" w:pos="3240"/>
        </w:tabs>
        <w:spacing w:line="300" w:lineRule="exact"/>
        <w:jc w:val="both"/>
      </w:pPr>
      <w:r w:rsidRPr="00BD0897">
        <w:t xml:space="preserve">Internal procedures for the reproduction and accounting of all documents (plans, specifications, shop drawings, cut sheets, </w:t>
      </w:r>
      <w:r w:rsidRPr="00BD0897">
        <w:rPr>
          <w:i/>
        </w:rPr>
        <w:t>etc</w:t>
      </w:r>
      <w:r w:rsidRPr="00BD0897">
        <w:t>) used by the Contractor and Subcontractor employees.</w:t>
      </w:r>
    </w:p>
    <w:p w:rsidR="000F7246" w:rsidRPr="00BD0897" w:rsidRDefault="000F7246" w:rsidP="00C343AD">
      <w:pPr>
        <w:numPr>
          <w:ilvl w:val="0"/>
          <w:numId w:val="24"/>
        </w:numPr>
        <w:tabs>
          <w:tab w:val="left" w:pos="360"/>
          <w:tab w:val="left" w:pos="1080"/>
          <w:tab w:val="left" w:pos="2520"/>
          <w:tab w:val="left" w:pos="3240"/>
        </w:tabs>
        <w:spacing w:line="300" w:lineRule="exact"/>
        <w:jc w:val="both"/>
      </w:pPr>
      <w:r w:rsidRPr="00BD0897">
        <w:t>Method of accounting and means of destruction of any SSI documents in possession of the Contractor or their subcontractors.</w:t>
      </w:r>
    </w:p>
    <w:p w:rsidR="00C60D0A" w:rsidRPr="00BD0897" w:rsidRDefault="00C60D0A" w:rsidP="00C343AD">
      <w:pPr>
        <w:numPr>
          <w:ilvl w:val="0"/>
          <w:numId w:val="24"/>
        </w:numPr>
        <w:tabs>
          <w:tab w:val="left" w:pos="360"/>
          <w:tab w:val="left" w:pos="1080"/>
          <w:tab w:val="left" w:pos="2520"/>
          <w:tab w:val="left" w:pos="3240"/>
        </w:tabs>
        <w:spacing w:line="300" w:lineRule="exact"/>
        <w:jc w:val="both"/>
      </w:pPr>
      <w:r w:rsidRPr="00BD0897">
        <w:t>Any other control measures deemed necessary by the Contractor.</w:t>
      </w:r>
    </w:p>
    <w:p w:rsidR="008E3262" w:rsidRPr="00BD0897" w:rsidRDefault="008E3262" w:rsidP="00C343AD">
      <w:pPr>
        <w:tabs>
          <w:tab w:val="left" w:pos="360"/>
          <w:tab w:val="left" w:pos="1080"/>
          <w:tab w:val="left" w:pos="2520"/>
          <w:tab w:val="left" w:pos="3240"/>
        </w:tabs>
        <w:spacing w:line="300" w:lineRule="exact"/>
        <w:jc w:val="both"/>
      </w:pPr>
    </w:p>
    <w:p w:rsidR="008E3262" w:rsidRPr="00BD0897" w:rsidRDefault="008E3262" w:rsidP="00C343AD">
      <w:pPr>
        <w:ind w:left="720"/>
        <w:jc w:val="both"/>
      </w:pPr>
      <w:r w:rsidRPr="00BD0897">
        <w:t>The Contractor’s SSI Management Plan is not considered SSI.</w:t>
      </w:r>
    </w:p>
    <w:p w:rsidR="00F73690" w:rsidRDefault="00F73690" w:rsidP="007B140D">
      <w:pPr>
        <w:tabs>
          <w:tab w:val="left" w:pos="360"/>
          <w:tab w:val="left" w:pos="1080"/>
          <w:tab w:val="left" w:pos="1800"/>
          <w:tab w:val="left" w:pos="2520"/>
          <w:tab w:val="left" w:pos="3240"/>
        </w:tabs>
        <w:spacing w:line="300" w:lineRule="exact"/>
        <w:rPr>
          <w:b/>
        </w:rPr>
      </w:pPr>
    </w:p>
    <w:p w:rsidR="00B74801" w:rsidRPr="00BD0897" w:rsidRDefault="00B74801" w:rsidP="007B140D">
      <w:pPr>
        <w:tabs>
          <w:tab w:val="left" w:pos="360"/>
          <w:tab w:val="left" w:pos="1080"/>
          <w:tab w:val="left" w:pos="1800"/>
          <w:tab w:val="left" w:pos="2520"/>
          <w:tab w:val="left" w:pos="3240"/>
        </w:tabs>
        <w:spacing w:line="300" w:lineRule="exact"/>
        <w:rPr>
          <w:b/>
        </w:rPr>
      </w:pPr>
    </w:p>
    <w:p w:rsidR="00B3798C" w:rsidRPr="00BD0897" w:rsidRDefault="00BB6887" w:rsidP="00BB6887">
      <w:pPr>
        <w:tabs>
          <w:tab w:val="left" w:pos="360"/>
          <w:tab w:val="left" w:pos="1080"/>
          <w:tab w:val="left" w:pos="1800"/>
          <w:tab w:val="left" w:pos="2520"/>
          <w:tab w:val="left" w:pos="3240"/>
        </w:tabs>
        <w:spacing w:line="300" w:lineRule="exact"/>
      </w:pPr>
      <w:r>
        <w:rPr>
          <w:b/>
        </w:rPr>
        <w:t xml:space="preserve">PART 4 - </w:t>
      </w:r>
      <w:r w:rsidR="00B3798C" w:rsidRPr="00BD0897">
        <w:rPr>
          <w:b/>
        </w:rPr>
        <w:t>METHOD OF MEASUREMENT</w:t>
      </w:r>
    </w:p>
    <w:p w:rsidR="00B3798C" w:rsidRPr="00BD0897" w:rsidRDefault="00B3798C" w:rsidP="007B140D">
      <w:pPr>
        <w:tabs>
          <w:tab w:val="left" w:pos="360"/>
          <w:tab w:val="left" w:pos="1080"/>
          <w:tab w:val="left" w:pos="1800"/>
          <w:tab w:val="left" w:pos="2520"/>
          <w:tab w:val="left" w:pos="3240"/>
        </w:tabs>
        <w:spacing w:line="300" w:lineRule="exact"/>
      </w:pPr>
    </w:p>
    <w:p w:rsidR="0079520C" w:rsidRPr="00BD0897" w:rsidRDefault="00FB4487" w:rsidP="00C343AD">
      <w:pPr>
        <w:tabs>
          <w:tab w:val="left" w:pos="720"/>
        </w:tabs>
        <w:ind w:left="720" w:hanging="720"/>
        <w:jc w:val="both"/>
      </w:pPr>
      <w:r w:rsidRPr="00FB4487">
        <w:rPr>
          <w:b/>
        </w:rPr>
        <w:t>4.1</w:t>
      </w:r>
      <w:r>
        <w:tab/>
      </w:r>
      <w:r w:rsidR="00B3798C" w:rsidRPr="00BD0897">
        <w:t>No direct measurement will be made for S</w:t>
      </w:r>
      <w:r w:rsidR="00A953F3" w:rsidRPr="00BD0897">
        <w:t xml:space="preserve">SI </w:t>
      </w:r>
      <w:r w:rsidR="00AB7A8F" w:rsidRPr="00BD0897">
        <w:t xml:space="preserve">System </w:t>
      </w:r>
      <w:r w:rsidR="00B3798C" w:rsidRPr="00BD0897">
        <w:t xml:space="preserve">Requirements </w:t>
      </w:r>
      <w:proofErr w:type="gramStart"/>
      <w:r w:rsidR="00B3798C" w:rsidRPr="00BD0897">
        <w:t>During</w:t>
      </w:r>
      <w:proofErr w:type="gramEnd"/>
      <w:r w:rsidR="00B3798C" w:rsidRPr="00BD0897">
        <w:t xml:space="preserve"> Construction</w:t>
      </w:r>
      <w:r w:rsidR="00AB7A8F" w:rsidRPr="00BD0897">
        <w:t xml:space="preserve">.  </w:t>
      </w:r>
    </w:p>
    <w:p w:rsidR="00C343AD" w:rsidRDefault="00B74801" w:rsidP="00BD0897">
      <w:pPr>
        <w:tabs>
          <w:tab w:val="left" w:pos="360"/>
          <w:tab w:val="left" w:pos="1080"/>
          <w:tab w:val="left" w:pos="1800"/>
          <w:tab w:val="left" w:pos="2520"/>
          <w:tab w:val="left" w:pos="3240"/>
        </w:tabs>
        <w:spacing w:line="300" w:lineRule="exact"/>
        <w:jc w:val="center"/>
        <w:rPr>
          <w:b/>
        </w:rPr>
      </w:pPr>
      <w:r>
        <w:rPr>
          <w:b/>
        </w:rPr>
        <w:br w:type="page"/>
      </w:r>
    </w:p>
    <w:p w:rsidR="00B3798C" w:rsidRPr="00BD0897" w:rsidRDefault="00BB6887" w:rsidP="00BB6887">
      <w:pPr>
        <w:tabs>
          <w:tab w:val="left" w:pos="360"/>
          <w:tab w:val="left" w:pos="1080"/>
          <w:tab w:val="left" w:pos="1800"/>
          <w:tab w:val="left" w:pos="2520"/>
          <w:tab w:val="left" w:pos="3240"/>
        </w:tabs>
        <w:spacing w:line="300" w:lineRule="exact"/>
      </w:pPr>
      <w:r>
        <w:rPr>
          <w:b/>
        </w:rPr>
        <w:lastRenderedPageBreak/>
        <w:t xml:space="preserve">PART 5 - </w:t>
      </w:r>
      <w:r w:rsidR="00B3798C" w:rsidRPr="00BD0897">
        <w:rPr>
          <w:b/>
        </w:rPr>
        <w:t>BASIS OF PAYMENT</w:t>
      </w:r>
    </w:p>
    <w:p w:rsidR="00B3798C" w:rsidRPr="00BD0897" w:rsidRDefault="00B3798C" w:rsidP="007B140D">
      <w:pPr>
        <w:tabs>
          <w:tab w:val="left" w:pos="360"/>
          <w:tab w:val="left" w:pos="1080"/>
          <w:tab w:val="left" w:pos="1800"/>
          <w:tab w:val="left" w:pos="2520"/>
          <w:tab w:val="left" w:pos="3240"/>
        </w:tabs>
        <w:spacing w:line="300" w:lineRule="exact"/>
      </w:pPr>
    </w:p>
    <w:p w:rsidR="00A953F3" w:rsidRPr="00BD0897" w:rsidRDefault="00BB6887" w:rsidP="00C343AD">
      <w:pPr>
        <w:tabs>
          <w:tab w:val="left" w:pos="720"/>
        </w:tabs>
        <w:ind w:left="720" w:hanging="720"/>
        <w:jc w:val="both"/>
      </w:pPr>
      <w:r w:rsidRPr="00BB6887">
        <w:rPr>
          <w:b/>
        </w:rPr>
        <w:t>5.1</w:t>
      </w:r>
      <w:r w:rsidR="00AB0297">
        <w:tab/>
      </w:r>
      <w:r w:rsidR="00B3798C" w:rsidRPr="00BD0897">
        <w:t>Payment will be made at the lump sum bid price for “S</w:t>
      </w:r>
      <w:r w:rsidR="00A953F3" w:rsidRPr="00BD0897">
        <w:t>SI</w:t>
      </w:r>
      <w:r w:rsidR="00B3798C" w:rsidRPr="00BD0897">
        <w:t xml:space="preserve"> </w:t>
      </w:r>
      <w:r w:rsidR="00AB7A8F" w:rsidRPr="00BD0897">
        <w:t xml:space="preserve">System </w:t>
      </w:r>
      <w:r w:rsidR="00B3798C" w:rsidRPr="00BD0897">
        <w:t xml:space="preserve">Requirements </w:t>
      </w:r>
      <w:proofErr w:type="gramStart"/>
      <w:r w:rsidR="00B3798C" w:rsidRPr="00BD0897">
        <w:t>During</w:t>
      </w:r>
      <w:proofErr w:type="gramEnd"/>
      <w:r w:rsidR="00B3798C" w:rsidRPr="00BD0897">
        <w:t xml:space="preserve"> Construction.”  This payment shall be full compensation for all costs associated with the </w:t>
      </w:r>
      <w:r w:rsidR="00A953F3" w:rsidRPr="00BD0897">
        <w:t>SSI</w:t>
      </w:r>
      <w:r w:rsidR="00B3798C" w:rsidRPr="00BD0897">
        <w:t xml:space="preserve"> requirements identified in this Specification and shall include all labor, materials, training, and equipment required to </w:t>
      </w:r>
      <w:r w:rsidR="00A953F3" w:rsidRPr="00BD0897">
        <w:t xml:space="preserve">prepare and comply with </w:t>
      </w:r>
      <w:r w:rsidR="00B3798C" w:rsidRPr="00BD0897">
        <w:t xml:space="preserve">the </w:t>
      </w:r>
      <w:r w:rsidR="00A953F3" w:rsidRPr="00BD0897">
        <w:t>requirements</w:t>
      </w:r>
      <w:r w:rsidR="00B3798C" w:rsidRPr="00BD0897">
        <w:t xml:space="preserve"> specified.</w:t>
      </w:r>
      <w:r w:rsidR="002202AC" w:rsidRPr="00BD0897">
        <w:t xml:space="preserve">  </w:t>
      </w:r>
    </w:p>
    <w:p w:rsidR="0079520C" w:rsidRPr="00BD0897" w:rsidRDefault="0079520C" w:rsidP="00C343AD">
      <w:pPr>
        <w:tabs>
          <w:tab w:val="left" w:pos="360"/>
          <w:tab w:val="left" w:pos="1080"/>
          <w:tab w:val="left" w:pos="1800"/>
          <w:tab w:val="left" w:pos="2520"/>
          <w:tab w:val="left" w:pos="3240"/>
        </w:tabs>
        <w:spacing w:line="300" w:lineRule="exact"/>
        <w:jc w:val="both"/>
      </w:pPr>
    </w:p>
    <w:p w:rsidR="001C0DD0" w:rsidRPr="00BD0897" w:rsidRDefault="001C0DD0" w:rsidP="00C343AD">
      <w:pPr>
        <w:ind w:left="720"/>
        <w:jc w:val="both"/>
      </w:pPr>
      <w:r w:rsidRPr="00BD0897">
        <w:t>Payment for these items will be made in installments throughout the project.  The first payment of 25% of the lump sum price will be included in the first progress estimate</w:t>
      </w:r>
      <w:r w:rsidR="006F3C43" w:rsidRPr="00BD0897">
        <w:t>.</w:t>
      </w:r>
      <w:r w:rsidRPr="00BD0897">
        <w:t xml:space="preserve">   The remaining 75% of the lump sum price will be included as installments in subsequent progress estimates.  Each such installment will be determined based on the ratio of the total work completed to date to the total contract amount.  </w:t>
      </w:r>
    </w:p>
    <w:p w:rsidR="001C0DD0" w:rsidRPr="00BD0897" w:rsidRDefault="001C0DD0" w:rsidP="00C343AD">
      <w:pPr>
        <w:tabs>
          <w:tab w:val="left" w:pos="360"/>
          <w:tab w:val="left" w:pos="1080"/>
          <w:tab w:val="left" w:pos="1800"/>
          <w:tab w:val="left" w:pos="2520"/>
          <w:tab w:val="left" w:pos="3240"/>
        </w:tabs>
        <w:spacing w:line="300" w:lineRule="exact"/>
        <w:jc w:val="both"/>
      </w:pPr>
    </w:p>
    <w:p w:rsidR="00B3798C" w:rsidRPr="00BD0897" w:rsidRDefault="00B3798C" w:rsidP="00C343AD">
      <w:pPr>
        <w:ind w:left="720"/>
        <w:jc w:val="both"/>
      </w:pPr>
      <w:r w:rsidRPr="00BD0897">
        <w:t>Payment will be made under:</w:t>
      </w:r>
    </w:p>
    <w:p w:rsidR="00B3798C" w:rsidRPr="00BD0897" w:rsidRDefault="00B3798C" w:rsidP="00C343AD">
      <w:pPr>
        <w:tabs>
          <w:tab w:val="left" w:pos="360"/>
          <w:tab w:val="left" w:pos="1080"/>
          <w:tab w:val="left" w:pos="1800"/>
          <w:tab w:val="left" w:pos="2520"/>
          <w:tab w:val="left" w:pos="3240"/>
        </w:tabs>
        <w:spacing w:line="300" w:lineRule="exact"/>
        <w:ind w:left="720"/>
        <w:jc w:val="both"/>
      </w:pPr>
    </w:p>
    <w:p w:rsidR="00181BED" w:rsidRPr="00BD0897" w:rsidRDefault="00181BED" w:rsidP="00C343AD">
      <w:pPr>
        <w:ind w:left="1080"/>
        <w:jc w:val="both"/>
      </w:pPr>
      <w:r w:rsidRPr="00BD0897">
        <w:tab/>
      </w:r>
      <w:r w:rsidR="00FB4487">
        <w:t>010007X</w:t>
      </w:r>
      <w:r w:rsidRPr="00BD0897">
        <w:tab/>
        <w:t>SS</w:t>
      </w:r>
      <w:r w:rsidR="00AB7A8F" w:rsidRPr="00BD0897">
        <w:t>I System</w:t>
      </w:r>
      <w:r w:rsidRPr="00BD0897">
        <w:t xml:space="preserve"> </w:t>
      </w:r>
      <w:r w:rsidR="00AB7A8F" w:rsidRPr="00BD0897">
        <w:t xml:space="preserve">Requirements </w:t>
      </w:r>
      <w:proofErr w:type="gramStart"/>
      <w:r w:rsidR="00AB7A8F" w:rsidRPr="00BD0897">
        <w:t>During</w:t>
      </w:r>
      <w:proofErr w:type="gramEnd"/>
      <w:r w:rsidR="00AB7A8F" w:rsidRPr="00BD0897">
        <w:t xml:space="preserve"> Construction</w:t>
      </w:r>
      <w:r w:rsidRPr="00BD0897">
        <w:t xml:space="preserve"> - per lump sum</w:t>
      </w:r>
      <w:r w:rsidR="008D5DA8" w:rsidRPr="00BD0897">
        <w:t xml:space="preserve"> </w:t>
      </w:r>
    </w:p>
    <w:p w:rsidR="00181BED" w:rsidRPr="00BD0897" w:rsidRDefault="00FB4487" w:rsidP="00FB4487">
      <w:pPr>
        <w:tabs>
          <w:tab w:val="left" w:pos="1935"/>
        </w:tabs>
        <w:spacing w:line="300" w:lineRule="exact"/>
      </w:pPr>
      <w:r>
        <w:tab/>
      </w:r>
    </w:p>
    <w:p w:rsidR="00BD0897" w:rsidRDefault="00BD0897" w:rsidP="00BD0897">
      <w:pPr>
        <w:tabs>
          <w:tab w:val="left" w:pos="360"/>
          <w:tab w:val="left" w:pos="1080"/>
          <w:tab w:val="left" w:pos="1800"/>
          <w:tab w:val="left" w:pos="2520"/>
          <w:tab w:val="left" w:pos="3240"/>
        </w:tabs>
        <w:spacing w:line="300" w:lineRule="exact"/>
        <w:jc w:val="center"/>
        <w:rPr>
          <w:b/>
        </w:rPr>
      </w:pPr>
    </w:p>
    <w:p w:rsidR="00B3798C" w:rsidRPr="00BD0897" w:rsidRDefault="006762C1" w:rsidP="00FB4487">
      <w:pPr>
        <w:tabs>
          <w:tab w:val="left" w:pos="360"/>
          <w:tab w:val="left" w:pos="1080"/>
          <w:tab w:val="left" w:pos="1800"/>
          <w:tab w:val="left" w:pos="2520"/>
          <w:tab w:val="left" w:pos="3240"/>
        </w:tabs>
        <w:spacing w:line="300" w:lineRule="exact"/>
        <w:rPr>
          <w:b/>
        </w:rPr>
      </w:pPr>
      <w:r w:rsidRPr="00BD0897">
        <w:rPr>
          <w:b/>
        </w:rPr>
        <w:t xml:space="preserve">END OF </w:t>
      </w:r>
      <w:r w:rsidR="00FB4487">
        <w:rPr>
          <w:b/>
        </w:rPr>
        <w:t>SECTION</w:t>
      </w:r>
      <w:r w:rsidRPr="00BD0897">
        <w:rPr>
          <w:b/>
        </w:rPr>
        <w:t xml:space="preserve"> </w:t>
      </w:r>
      <w:r w:rsidR="00BB6887" w:rsidRPr="00141251">
        <w:rPr>
          <w:b/>
          <w:color w:val="000000"/>
          <w:szCs w:val="22"/>
        </w:rPr>
        <w:t>010007X</w:t>
      </w:r>
    </w:p>
    <w:p w:rsidR="001A4F7F" w:rsidRDefault="001A4F7F" w:rsidP="007B140D">
      <w:pPr>
        <w:tabs>
          <w:tab w:val="left" w:pos="360"/>
          <w:tab w:val="left" w:pos="1080"/>
          <w:tab w:val="left" w:pos="1800"/>
          <w:tab w:val="left" w:pos="2520"/>
          <w:tab w:val="left" w:pos="3240"/>
        </w:tabs>
        <w:spacing w:line="300" w:lineRule="exact"/>
        <w:rPr>
          <w:b/>
        </w:rPr>
      </w:pPr>
    </w:p>
    <w:p w:rsidR="00FB4487" w:rsidRDefault="00FB4487" w:rsidP="007B140D">
      <w:pPr>
        <w:tabs>
          <w:tab w:val="left" w:pos="360"/>
          <w:tab w:val="left" w:pos="1080"/>
          <w:tab w:val="left" w:pos="1800"/>
          <w:tab w:val="left" w:pos="2520"/>
          <w:tab w:val="left" w:pos="3240"/>
        </w:tabs>
        <w:spacing w:line="300" w:lineRule="exact"/>
        <w:rPr>
          <w:b/>
        </w:rPr>
        <w:sectPr w:rsidR="00FB4487" w:rsidSect="00B3579E">
          <w:headerReference w:type="default" r:id="rId8"/>
          <w:footerReference w:type="default" r:id="rId9"/>
          <w:footerReference w:type="first" r:id="rId10"/>
          <w:pgSz w:w="12240" w:h="15840" w:code="1"/>
          <w:pgMar w:top="1440" w:right="1440" w:bottom="1440" w:left="1440" w:header="720" w:footer="420" w:gutter="0"/>
          <w:pgNumType w:start="1"/>
          <w:cols w:space="720"/>
          <w:titlePg/>
          <w:docGrid w:linePitch="360"/>
        </w:sectPr>
      </w:pPr>
    </w:p>
    <w:p w:rsidR="00FB4487" w:rsidRPr="00D51D48" w:rsidRDefault="00FB4487" w:rsidP="00FB4487">
      <w:pPr>
        <w:jc w:val="center"/>
        <w:rPr>
          <w:sz w:val="32"/>
        </w:rPr>
      </w:pPr>
    </w:p>
    <w:p w:rsidR="00FB4487" w:rsidRPr="00D51D48" w:rsidRDefault="00FB4487" w:rsidP="00FB4487">
      <w:pPr>
        <w:jc w:val="center"/>
        <w:rPr>
          <w:sz w:val="32"/>
        </w:rPr>
      </w:pPr>
    </w:p>
    <w:p w:rsidR="00FB4487" w:rsidRPr="00D51D48" w:rsidRDefault="00FB4487" w:rsidP="00FB4487">
      <w:pPr>
        <w:jc w:val="center"/>
        <w:rPr>
          <w:sz w:val="32"/>
        </w:rPr>
      </w:pPr>
    </w:p>
    <w:p w:rsidR="00FB4487" w:rsidRPr="00D51D48" w:rsidRDefault="00FB4487" w:rsidP="00FB4487">
      <w:pPr>
        <w:jc w:val="center"/>
        <w:rPr>
          <w:sz w:val="32"/>
        </w:rPr>
      </w:pPr>
    </w:p>
    <w:p w:rsidR="00FB4487" w:rsidRPr="00D51D48" w:rsidRDefault="00FB4487" w:rsidP="00FB4487">
      <w:pPr>
        <w:jc w:val="center"/>
        <w:rPr>
          <w:sz w:val="32"/>
        </w:rPr>
      </w:pPr>
    </w:p>
    <w:p w:rsidR="00FB4487" w:rsidRPr="00D51D48" w:rsidRDefault="00FB4487" w:rsidP="00FB4487">
      <w:pPr>
        <w:jc w:val="center"/>
        <w:rPr>
          <w:sz w:val="32"/>
        </w:rPr>
      </w:pPr>
    </w:p>
    <w:p w:rsidR="00FB4487" w:rsidRPr="00D51D48" w:rsidRDefault="00FB4487" w:rsidP="00FB4487">
      <w:pPr>
        <w:jc w:val="center"/>
        <w:rPr>
          <w:sz w:val="32"/>
        </w:rPr>
      </w:pPr>
    </w:p>
    <w:p w:rsidR="00FB4487" w:rsidRPr="00D51D48" w:rsidRDefault="00FB4487" w:rsidP="00FB4487">
      <w:pPr>
        <w:jc w:val="center"/>
        <w:rPr>
          <w:sz w:val="32"/>
        </w:rPr>
      </w:pPr>
    </w:p>
    <w:p w:rsidR="00FB4487" w:rsidRPr="00D51D48" w:rsidRDefault="00FB4487" w:rsidP="00FB4487">
      <w:pPr>
        <w:jc w:val="center"/>
        <w:rPr>
          <w:sz w:val="32"/>
        </w:rPr>
      </w:pPr>
    </w:p>
    <w:p w:rsidR="00FB4487" w:rsidRPr="00D51D48" w:rsidRDefault="00FB4487" w:rsidP="00FB4487">
      <w:pPr>
        <w:jc w:val="center"/>
        <w:rPr>
          <w:sz w:val="32"/>
        </w:rPr>
      </w:pPr>
    </w:p>
    <w:p w:rsidR="00FB4487" w:rsidRPr="00D51D48" w:rsidRDefault="00FB4487" w:rsidP="00FB4487">
      <w:pPr>
        <w:jc w:val="center"/>
        <w:rPr>
          <w:sz w:val="32"/>
        </w:rPr>
      </w:pPr>
    </w:p>
    <w:p w:rsidR="00FB4487" w:rsidRPr="00D51D48" w:rsidRDefault="00FB4487" w:rsidP="00FB4487">
      <w:pPr>
        <w:jc w:val="center"/>
        <w:rPr>
          <w:sz w:val="32"/>
        </w:rPr>
      </w:pPr>
    </w:p>
    <w:p w:rsidR="00FB4487" w:rsidRPr="00D51D48" w:rsidRDefault="00FB4487" w:rsidP="00FB4487">
      <w:pPr>
        <w:jc w:val="center"/>
        <w:rPr>
          <w:sz w:val="32"/>
        </w:rPr>
      </w:pPr>
    </w:p>
    <w:p w:rsidR="00FB4487" w:rsidRPr="00D51D48" w:rsidRDefault="00FB4487" w:rsidP="00FB4487">
      <w:pPr>
        <w:jc w:val="center"/>
        <w:rPr>
          <w:sz w:val="32"/>
        </w:rPr>
      </w:pPr>
    </w:p>
    <w:p w:rsidR="00FB4487" w:rsidRPr="00D51D48" w:rsidRDefault="00FB4487" w:rsidP="00FB4487">
      <w:pPr>
        <w:jc w:val="center"/>
        <w:rPr>
          <w:sz w:val="32"/>
        </w:rPr>
      </w:pPr>
    </w:p>
    <w:p w:rsidR="00FB4487" w:rsidRPr="00D51D48" w:rsidRDefault="00FB4487" w:rsidP="00FB4487">
      <w:pPr>
        <w:jc w:val="center"/>
        <w:rPr>
          <w:b/>
          <w:sz w:val="32"/>
        </w:rPr>
      </w:pPr>
      <w:r w:rsidRPr="00D51D48">
        <w:rPr>
          <w:b/>
          <w:sz w:val="32"/>
        </w:rPr>
        <w:t>THIS PAGE HAS BEEN INTENTIONALLY LEFT BLANK</w:t>
      </w:r>
    </w:p>
    <w:p w:rsidR="00FB4487" w:rsidRPr="00BD0897" w:rsidRDefault="00FB4487" w:rsidP="007B140D">
      <w:pPr>
        <w:tabs>
          <w:tab w:val="left" w:pos="360"/>
          <w:tab w:val="left" w:pos="1080"/>
          <w:tab w:val="left" w:pos="1800"/>
          <w:tab w:val="left" w:pos="2520"/>
          <w:tab w:val="left" w:pos="3240"/>
        </w:tabs>
        <w:spacing w:line="300" w:lineRule="exact"/>
        <w:rPr>
          <w:b/>
        </w:rPr>
      </w:pPr>
    </w:p>
    <w:sectPr w:rsidR="00FB4487" w:rsidRPr="00BD0897" w:rsidSect="000C358B">
      <w:pgSz w:w="12240" w:h="15840" w:code="1"/>
      <w:pgMar w:top="1440" w:right="1440" w:bottom="1440" w:left="1440" w:header="720" w:footer="4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7F9" w:rsidRPr="003B561E" w:rsidRDefault="006A47F9">
      <w:pPr>
        <w:rPr>
          <w:sz w:val="22"/>
          <w:szCs w:val="22"/>
        </w:rPr>
      </w:pPr>
      <w:r w:rsidRPr="003B561E">
        <w:rPr>
          <w:sz w:val="22"/>
          <w:szCs w:val="22"/>
        </w:rPr>
        <w:separator/>
      </w:r>
    </w:p>
  </w:endnote>
  <w:endnote w:type="continuationSeparator" w:id="0">
    <w:p w:rsidR="006A47F9" w:rsidRPr="003B561E" w:rsidRDefault="006A47F9">
      <w:pPr>
        <w:rPr>
          <w:sz w:val="22"/>
          <w:szCs w:val="22"/>
        </w:rPr>
      </w:pPr>
      <w:r w:rsidRPr="003B561E">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Ind w:w="108" w:type="dxa"/>
      <w:tblLook w:val="0000" w:firstRow="0" w:lastRow="0" w:firstColumn="0" w:lastColumn="0" w:noHBand="0" w:noVBand="0"/>
    </w:tblPr>
    <w:tblGrid>
      <w:gridCol w:w="3420"/>
      <w:gridCol w:w="2880"/>
      <w:gridCol w:w="2880"/>
    </w:tblGrid>
    <w:tr w:rsidR="00C343AD" w:rsidRPr="005F335F" w:rsidTr="00BD0897">
      <w:trPr>
        <w:trHeight w:hRule="exact" w:val="216"/>
      </w:trPr>
      <w:tc>
        <w:tcPr>
          <w:tcW w:w="3420" w:type="dxa"/>
          <w:vAlign w:val="bottom"/>
        </w:tcPr>
        <w:p w:rsidR="00C343AD" w:rsidRPr="005F335F" w:rsidRDefault="00C343AD" w:rsidP="00C37826">
          <w:pPr>
            <w:pStyle w:val="Footer"/>
            <w:tabs>
              <w:tab w:val="clear" w:pos="4320"/>
              <w:tab w:val="clear" w:pos="8640"/>
              <w:tab w:val="center" w:pos="4680"/>
              <w:tab w:val="right" w:pos="9360"/>
            </w:tabs>
            <w:ind w:left="-108" w:right="72"/>
            <w:jc w:val="both"/>
            <w:rPr>
              <w:sz w:val="16"/>
              <w:szCs w:val="16"/>
            </w:rPr>
          </w:pPr>
          <w:r w:rsidRPr="00C37826">
            <w:rPr>
              <w:sz w:val="16"/>
              <w:szCs w:val="16"/>
            </w:rPr>
            <w:t>MAA-</w:t>
          </w:r>
          <w:r w:rsidR="00C37826" w:rsidRPr="00C37826">
            <w:rPr>
              <w:sz w:val="16"/>
              <w:szCs w:val="16"/>
            </w:rPr>
            <w:t>CO-XX-XXX</w:t>
          </w:r>
        </w:p>
      </w:tc>
      <w:tc>
        <w:tcPr>
          <w:tcW w:w="2880" w:type="dxa"/>
          <w:vAlign w:val="center"/>
        </w:tcPr>
        <w:p w:rsidR="00C343AD" w:rsidRPr="005F335F" w:rsidRDefault="00C343AD" w:rsidP="00BD0897">
          <w:pPr>
            <w:pStyle w:val="Footer"/>
            <w:rPr>
              <w:sz w:val="16"/>
              <w:szCs w:val="16"/>
            </w:rPr>
          </w:pPr>
        </w:p>
      </w:tc>
      <w:tc>
        <w:tcPr>
          <w:tcW w:w="2880" w:type="dxa"/>
          <w:vAlign w:val="center"/>
        </w:tcPr>
        <w:p w:rsidR="00C343AD" w:rsidRPr="005F335F" w:rsidRDefault="00C343AD" w:rsidP="00BD0897">
          <w:pPr>
            <w:pStyle w:val="Footer"/>
            <w:rPr>
              <w:sz w:val="16"/>
              <w:szCs w:val="16"/>
            </w:rPr>
          </w:pPr>
        </w:p>
      </w:tc>
    </w:tr>
    <w:tr w:rsidR="00C343AD" w:rsidRPr="005F335F" w:rsidTr="00BD0897">
      <w:trPr>
        <w:cantSplit/>
        <w:trHeight w:hRule="exact" w:val="216"/>
      </w:trPr>
      <w:tc>
        <w:tcPr>
          <w:tcW w:w="3420" w:type="dxa"/>
          <w:vAlign w:val="bottom"/>
        </w:tcPr>
        <w:p w:rsidR="00C343AD" w:rsidRPr="005F335F" w:rsidRDefault="00C37826" w:rsidP="00BD0897">
          <w:pPr>
            <w:pStyle w:val="Footer"/>
            <w:ind w:left="-108"/>
            <w:rPr>
              <w:sz w:val="16"/>
              <w:szCs w:val="16"/>
            </w:rPr>
          </w:pPr>
          <w:r>
            <w:rPr>
              <w:sz w:val="16"/>
              <w:szCs w:val="16"/>
            </w:rPr>
            <w:t>(Project Name)</w:t>
          </w:r>
        </w:p>
      </w:tc>
      <w:tc>
        <w:tcPr>
          <w:tcW w:w="2880" w:type="dxa"/>
          <w:vMerge w:val="restart"/>
          <w:vAlign w:val="bottom"/>
        </w:tcPr>
        <w:p w:rsidR="00C343AD" w:rsidRPr="005F335F" w:rsidRDefault="00C343AD" w:rsidP="00FB4487">
          <w:pPr>
            <w:pStyle w:val="Footer"/>
            <w:tabs>
              <w:tab w:val="center" w:pos="1242"/>
            </w:tabs>
            <w:rPr>
              <w:sz w:val="20"/>
            </w:rPr>
          </w:pPr>
          <w:r w:rsidRPr="005F335F">
            <w:rPr>
              <w:sz w:val="16"/>
              <w:szCs w:val="16"/>
            </w:rPr>
            <w:tab/>
          </w:r>
          <w:r w:rsidR="00FB4487" w:rsidRPr="00CD771A">
            <w:rPr>
              <w:sz w:val="18"/>
              <w:szCs w:val="18"/>
            </w:rPr>
            <w:t>010007X</w:t>
          </w:r>
          <w:r w:rsidRPr="00CD771A">
            <w:rPr>
              <w:sz w:val="18"/>
              <w:szCs w:val="18"/>
            </w:rPr>
            <w:t>-</w:t>
          </w:r>
          <w:r w:rsidRPr="00CD771A">
            <w:rPr>
              <w:rStyle w:val="PageNumber"/>
              <w:sz w:val="18"/>
              <w:szCs w:val="18"/>
            </w:rPr>
            <w:fldChar w:fldCharType="begin"/>
          </w:r>
          <w:r w:rsidRPr="00CD771A">
            <w:rPr>
              <w:rStyle w:val="PageNumber"/>
              <w:sz w:val="18"/>
              <w:szCs w:val="18"/>
            </w:rPr>
            <w:instrText xml:space="preserve"> PAGE </w:instrText>
          </w:r>
          <w:r w:rsidRPr="00CD771A">
            <w:rPr>
              <w:rStyle w:val="PageNumber"/>
              <w:sz w:val="18"/>
              <w:szCs w:val="18"/>
            </w:rPr>
            <w:fldChar w:fldCharType="separate"/>
          </w:r>
          <w:r w:rsidR="004A08FD">
            <w:rPr>
              <w:rStyle w:val="PageNumber"/>
              <w:noProof/>
              <w:sz w:val="18"/>
              <w:szCs w:val="18"/>
            </w:rPr>
            <w:t>10</w:t>
          </w:r>
          <w:r w:rsidRPr="00CD771A">
            <w:rPr>
              <w:rStyle w:val="PageNumber"/>
              <w:sz w:val="18"/>
              <w:szCs w:val="18"/>
            </w:rPr>
            <w:fldChar w:fldCharType="end"/>
          </w:r>
        </w:p>
      </w:tc>
      <w:tc>
        <w:tcPr>
          <w:tcW w:w="2880" w:type="dxa"/>
          <w:vAlign w:val="bottom"/>
        </w:tcPr>
        <w:p w:rsidR="00C343AD" w:rsidRPr="005F335F" w:rsidRDefault="00C343AD" w:rsidP="00BD0897">
          <w:pPr>
            <w:pStyle w:val="Footer"/>
            <w:tabs>
              <w:tab w:val="right" w:pos="3708"/>
            </w:tabs>
            <w:ind w:right="-108"/>
            <w:jc w:val="right"/>
            <w:rPr>
              <w:sz w:val="16"/>
              <w:szCs w:val="16"/>
            </w:rPr>
          </w:pPr>
          <w:r w:rsidRPr="005F335F">
            <w:rPr>
              <w:sz w:val="16"/>
              <w:szCs w:val="16"/>
            </w:rPr>
            <w:t>Technical Specifications</w:t>
          </w:r>
        </w:p>
      </w:tc>
    </w:tr>
    <w:tr w:rsidR="00C343AD" w:rsidRPr="005F335F" w:rsidTr="00BD0897">
      <w:trPr>
        <w:cantSplit/>
        <w:trHeight w:hRule="exact" w:val="216"/>
      </w:trPr>
      <w:tc>
        <w:tcPr>
          <w:tcW w:w="3420" w:type="dxa"/>
          <w:vAlign w:val="bottom"/>
        </w:tcPr>
        <w:p w:rsidR="00C343AD" w:rsidRPr="005F335F" w:rsidRDefault="00C343AD" w:rsidP="00BD0897">
          <w:pPr>
            <w:pStyle w:val="Footer"/>
            <w:tabs>
              <w:tab w:val="clear" w:pos="8640"/>
              <w:tab w:val="right" w:pos="9252"/>
            </w:tabs>
            <w:ind w:left="-108"/>
            <w:rPr>
              <w:sz w:val="16"/>
              <w:szCs w:val="16"/>
            </w:rPr>
          </w:pPr>
          <w:smartTag w:uri="urn:schemas-microsoft-com:office:smarttags" w:element="place">
            <w:smartTag w:uri="urn:schemas-microsoft-com:office:smarttags" w:element="PlaceName">
              <w:r>
                <w:rPr>
                  <w:sz w:val="16"/>
                  <w:szCs w:val="16"/>
                </w:rPr>
                <w:t>BWI</w:t>
              </w:r>
            </w:smartTag>
            <w:r>
              <w:rPr>
                <w:sz w:val="16"/>
                <w:szCs w:val="16"/>
              </w:rPr>
              <w:t xml:space="preserve"> </w:t>
            </w:r>
            <w:smartTag w:uri="urn:schemas-microsoft-com:office:smarttags" w:element="PlaceName">
              <w:r>
                <w:rPr>
                  <w:sz w:val="16"/>
                  <w:szCs w:val="16"/>
                </w:rPr>
                <w:t>Marshall</w:t>
              </w:r>
            </w:smartTag>
            <w:r w:rsidRPr="005F335F">
              <w:rPr>
                <w:sz w:val="16"/>
                <w:szCs w:val="16"/>
              </w:rPr>
              <w:t xml:space="preserve"> </w:t>
            </w:r>
            <w:smartTag w:uri="urn:schemas-microsoft-com:office:smarttags" w:element="PlaceName">
              <w:r w:rsidRPr="005F335F">
                <w:rPr>
                  <w:sz w:val="16"/>
                  <w:szCs w:val="16"/>
                </w:rPr>
                <w:t>Airport</w:t>
              </w:r>
            </w:smartTag>
          </w:smartTag>
        </w:p>
      </w:tc>
      <w:tc>
        <w:tcPr>
          <w:tcW w:w="2880" w:type="dxa"/>
          <w:vMerge/>
          <w:vAlign w:val="bottom"/>
        </w:tcPr>
        <w:p w:rsidR="00C343AD" w:rsidRPr="005F335F" w:rsidRDefault="00C343AD" w:rsidP="00BD0897">
          <w:pPr>
            <w:pStyle w:val="Footer"/>
            <w:tabs>
              <w:tab w:val="clear" w:pos="4320"/>
              <w:tab w:val="center" w:pos="1512"/>
            </w:tabs>
            <w:jc w:val="center"/>
            <w:rPr>
              <w:sz w:val="16"/>
              <w:szCs w:val="16"/>
            </w:rPr>
          </w:pPr>
        </w:p>
      </w:tc>
      <w:tc>
        <w:tcPr>
          <w:tcW w:w="2880" w:type="dxa"/>
          <w:vAlign w:val="bottom"/>
        </w:tcPr>
        <w:p w:rsidR="00C343AD" w:rsidRPr="005F335F" w:rsidRDefault="00C343AD" w:rsidP="00BD0897">
          <w:pPr>
            <w:pStyle w:val="Footer"/>
            <w:ind w:right="-108"/>
            <w:jc w:val="right"/>
            <w:rPr>
              <w:sz w:val="16"/>
              <w:szCs w:val="16"/>
            </w:rPr>
          </w:pPr>
          <w:r>
            <w:rPr>
              <w:sz w:val="16"/>
              <w:szCs w:val="16"/>
            </w:rPr>
            <w:t>SSI Requirements During Construction</w:t>
          </w:r>
        </w:p>
      </w:tc>
    </w:tr>
  </w:tbl>
  <w:p w:rsidR="00C343AD" w:rsidRDefault="00C343AD" w:rsidP="00805FDC">
    <w:pPr>
      <w:pStyle w:val="Footer"/>
      <w:rPr>
        <w:rFonts w:ascii="Arial" w:hAnsi="Arial" w:cs="Arial"/>
        <w:sz w:val="16"/>
      </w:rPr>
    </w:pPr>
  </w:p>
  <w:p w:rsidR="00C343AD" w:rsidRPr="00805FDC" w:rsidRDefault="00C343AD" w:rsidP="00805FDC">
    <w:pPr>
      <w:pStyle w:val="Heading1"/>
      <w:jc w:val="center"/>
      <w:rPr>
        <w:b w:val="0"/>
        <w:bCs/>
      </w:rPr>
    </w:pPr>
    <w:r w:rsidRPr="00381652">
      <w:rPr>
        <w:rFonts w:ascii="Arial" w:hAnsi="Arial" w:cs="Arial"/>
        <w:spacing w:val="-2"/>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CellMar>
        <w:left w:w="0" w:type="dxa"/>
        <w:right w:w="0" w:type="dxa"/>
      </w:tblCellMar>
      <w:tblLook w:val="0000" w:firstRow="0" w:lastRow="0" w:firstColumn="0" w:lastColumn="0" w:noHBand="0" w:noVBand="0"/>
    </w:tblPr>
    <w:tblGrid>
      <w:gridCol w:w="4201"/>
      <w:gridCol w:w="1919"/>
      <w:gridCol w:w="3240"/>
    </w:tblGrid>
    <w:tr w:rsidR="00B3579E" w:rsidRPr="00A708DB" w:rsidTr="00C80E81">
      <w:trPr>
        <w:jc w:val="center"/>
      </w:trPr>
      <w:tc>
        <w:tcPr>
          <w:tcW w:w="2244" w:type="pct"/>
        </w:tcPr>
        <w:p w:rsidR="00B3579E" w:rsidRPr="00A708DB" w:rsidRDefault="00B3579E" w:rsidP="00C80E81">
          <w:pPr>
            <w:tabs>
              <w:tab w:val="center" w:pos="4320"/>
              <w:tab w:val="right" w:pos="8640"/>
            </w:tabs>
            <w:ind w:left="108"/>
            <w:rPr>
              <w:sz w:val="16"/>
            </w:rPr>
          </w:pPr>
          <w:r w:rsidRPr="00A708DB">
            <w:rPr>
              <w:sz w:val="16"/>
            </w:rPr>
            <w:t>MAA-CO-</w:t>
          </w:r>
          <w:r>
            <w:rPr>
              <w:sz w:val="16"/>
            </w:rPr>
            <w:t>XX</w:t>
          </w:r>
          <w:r w:rsidRPr="00A708DB">
            <w:rPr>
              <w:sz w:val="16"/>
            </w:rPr>
            <w:t>-</w:t>
          </w:r>
          <w:r>
            <w:rPr>
              <w:sz w:val="16"/>
            </w:rPr>
            <w:t>XXX</w:t>
          </w:r>
        </w:p>
      </w:tc>
      <w:tc>
        <w:tcPr>
          <w:tcW w:w="1025" w:type="pct"/>
        </w:tcPr>
        <w:p w:rsidR="00B3579E" w:rsidRPr="00A708DB" w:rsidRDefault="00B3579E" w:rsidP="00C80E81">
          <w:pPr>
            <w:tabs>
              <w:tab w:val="center" w:pos="4320"/>
              <w:tab w:val="right" w:pos="8640"/>
            </w:tabs>
            <w:rPr>
              <w:sz w:val="16"/>
            </w:rPr>
          </w:pPr>
        </w:p>
      </w:tc>
      <w:tc>
        <w:tcPr>
          <w:tcW w:w="1731" w:type="pct"/>
        </w:tcPr>
        <w:p w:rsidR="00B3579E" w:rsidRPr="00A708DB" w:rsidRDefault="00B3579E" w:rsidP="00C80E81">
          <w:pPr>
            <w:tabs>
              <w:tab w:val="center" w:pos="4320"/>
              <w:tab w:val="right" w:pos="8640"/>
            </w:tabs>
            <w:jc w:val="right"/>
            <w:rPr>
              <w:sz w:val="16"/>
            </w:rPr>
          </w:pPr>
          <w:r w:rsidRPr="00A708DB">
            <w:rPr>
              <w:sz w:val="16"/>
            </w:rPr>
            <w:t>Technical Specifications</w:t>
          </w:r>
        </w:p>
      </w:tc>
    </w:tr>
    <w:tr w:rsidR="00B3579E" w:rsidRPr="00A708DB" w:rsidTr="00C80E81">
      <w:trPr>
        <w:cantSplit/>
        <w:jc w:val="center"/>
      </w:trPr>
      <w:tc>
        <w:tcPr>
          <w:tcW w:w="2244" w:type="pct"/>
        </w:tcPr>
        <w:p w:rsidR="00B3579E" w:rsidRPr="00A708DB" w:rsidRDefault="00B3579E" w:rsidP="00C80E81">
          <w:pPr>
            <w:tabs>
              <w:tab w:val="center" w:pos="4320"/>
              <w:tab w:val="right" w:pos="8640"/>
            </w:tabs>
            <w:ind w:left="108"/>
            <w:rPr>
              <w:sz w:val="16"/>
            </w:rPr>
          </w:pPr>
          <w:r>
            <w:rPr>
              <w:sz w:val="16"/>
            </w:rPr>
            <w:t>PROJECT TITLE</w:t>
          </w:r>
        </w:p>
      </w:tc>
      <w:tc>
        <w:tcPr>
          <w:tcW w:w="1025" w:type="pct"/>
          <w:vMerge w:val="restart"/>
          <w:vAlign w:val="bottom"/>
        </w:tcPr>
        <w:p w:rsidR="00B3579E" w:rsidRPr="00A708DB" w:rsidRDefault="00B3579E" w:rsidP="00B3579E">
          <w:pPr>
            <w:tabs>
              <w:tab w:val="center" w:pos="587"/>
              <w:tab w:val="center" w:pos="4320"/>
              <w:tab w:val="right" w:pos="8640"/>
            </w:tabs>
            <w:rPr>
              <w:sz w:val="20"/>
            </w:rPr>
          </w:pPr>
          <w:r>
            <w:rPr>
              <w:sz w:val="20"/>
            </w:rPr>
            <w:tab/>
            <w:t>010007X</w:t>
          </w:r>
          <w:r w:rsidRPr="00A708DB">
            <w:rPr>
              <w:sz w:val="20"/>
            </w:rPr>
            <w:t>-</w:t>
          </w:r>
          <w:r w:rsidRPr="00A708DB">
            <w:rPr>
              <w:sz w:val="20"/>
            </w:rPr>
            <w:fldChar w:fldCharType="begin"/>
          </w:r>
          <w:r w:rsidRPr="00A708DB">
            <w:rPr>
              <w:sz w:val="20"/>
            </w:rPr>
            <w:instrText xml:space="preserve"> PAGE </w:instrText>
          </w:r>
          <w:r w:rsidRPr="00A708DB">
            <w:rPr>
              <w:sz w:val="20"/>
            </w:rPr>
            <w:fldChar w:fldCharType="separate"/>
          </w:r>
          <w:r w:rsidR="004A08FD">
            <w:rPr>
              <w:noProof/>
              <w:sz w:val="20"/>
            </w:rPr>
            <w:t>0</w:t>
          </w:r>
          <w:r w:rsidRPr="00A708DB">
            <w:rPr>
              <w:sz w:val="20"/>
            </w:rPr>
            <w:fldChar w:fldCharType="end"/>
          </w:r>
        </w:p>
      </w:tc>
      <w:tc>
        <w:tcPr>
          <w:tcW w:w="1731" w:type="pct"/>
        </w:tcPr>
        <w:p w:rsidR="00B3579E" w:rsidRPr="00A708DB" w:rsidRDefault="00B3579E" w:rsidP="00C80E81">
          <w:pPr>
            <w:tabs>
              <w:tab w:val="center" w:pos="4320"/>
              <w:tab w:val="right" w:pos="8640"/>
            </w:tabs>
            <w:jc w:val="right"/>
            <w:rPr>
              <w:sz w:val="16"/>
            </w:rPr>
          </w:pPr>
          <w:r>
            <w:rPr>
              <w:sz w:val="16"/>
            </w:rPr>
            <w:t>SSI System Requirements During Construction</w:t>
          </w:r>
        </w:p>
      </w:tc>
    </w:tr>
    <w:tr w:rsidR="00B3579E" w:rsidRPr="00A708DB" w:rsidTr="00C80E81">
      <w:trPr>
        <w:cantSplit/>
        <w:jc w:val="center"/>
      </w:trPr>
      <w:tc>
        <w:tcPr>
          <w:tcW w:w="2244" w:type="pct"/>
        </w:tcPr>
        <w:p w:rsidR="00B3579E" w:rsidRPr="00A708DB" w:rsidRDefault="00B3579E" w:rsidP="00B3579E">
          <w:pPr>
            <w:tabs>
              <w:tab w:val="center" w:pos="4320"/>
              <w:tab w:val="right" w:pos="8640"/>
            </w:tabs>
            <w:ind w:left="108"/>
            <w:rPr>
              <w:sz w:val="16"/>
            </w:rPr>
          </w:pPr>
          <w:r>
            <w:rPr>
              <w:sz w:val="16"/>
            </w:rPr>
            <w:t>BWI Marshall Airport</w:t>
          </w:r>
        </w:p>
      </w:tc>
      <w:tc>
        <w:tcPr>
          <w:tcW w:w="1025" w:type="pct"/>
          <w:vMerge/>
        </w:tcPr>
        <w:p w:rsidR="00B3579E" w:rsidRPr="00A708DB" w:rsidRDefault="00B3579E" w:rsidP="00C80E81">
          <w:pPr>
            <w:tabs>
              <w:tab w:val="center" w:pos="4320"/>
              <w:tab w:val="right" w:pos="8640"/>
            </w:tabs>
            <w:rPr>
              <w:sz w:val="16"/>
            </w:rPr>
          </w:pPr>
        </w:p>
      </w:tc>
      <w:tc>
        <w:tcPr>
          <w:tcW w:w="1731" w:type="pct"/>
        </w:tcPr>
        <w:p w:rsidR="00B3579E" w:rsidRPr="00A708DB" w:rsidRDefault="00B3579E" w:rsidP="00C80E81">
          <w:pPr>
            <w:tabs>
              <w:tab w:val="center" w:pos="4320"/>
              <w:tab w:val="right" w:pos="8640"/>
            </w:tabs>
            <w:jc w:val="right"/>
            <w:rPr>
              <w:sz w:val="16"/>
            </w:rPr>
          </w:pPr>
        </w:p>
      </w:tc>
    </w:tr>
  </w:tbl>
  <w:p w:rsidR="00B3579E" w:rsidRDefault="00B35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7F9" w:rsidRPr="003B561E" w:rsidRDefault="006A47F9">
      <w:pPr>
        <w:rPr>
          <w:sz w:val="22"/>
          <w:szCs w:val="22"/>
        </w:rPr>
      </w:pPr>
      <w:r w:rsidRPr="003B561E">
        <w:rPr>
          <w:sz w:val="22"/>
          <w:szCs w:val="22"/>
        </w:rPr>
        <w:separator/>
      </w:r>
    </w:p>
  </w:footnote>
  <w:footnote w:type="continuationSeparator" w:id="0">
    <w:p w:rsidR="006A47F9" w:rsidRPr="003B561E" w:rsidRDefault="006A47F9">
      <w:pPr>
        <w:rPr>
          <w:sz w:val="22"/>
          <w:szCs w:val="22"/>
        </w:rPr>
      </w:pPr>
      <w:r w:rsidRPr="003B561E">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AD" w:rsidRDefault="00C343AD" w:rsidP="003A1068">
    <w:pPr>
      <w:tabs>
        <w:tab w:val="left" w:pos="-720"/>
      </w:tabs>
      <w:spacing w:line="72" w:lineRule="exact"/>
      <w:jc w:val="both"/>
      <w:rPr>
        <w:rFonts w:ascii="Arial" w:hAnsi="Arial"/>
        <w:spacing w:val="-3"/>
      </w:rPr>
    </w:pPr>
  </w:p>
  <w:p w:rsidR="00C343AD" w:rsidRDefault="00C343AD" w:rsidP="003A1068">
    <w:pPr>
      <w:tabs>
        <w:tab w:val="left" w:pos="-720"/>
      </w:tabs>
      <w:spacing w:line="72" w:lineRule="exact"/>
      <w:jc w:val="both"/>
      <w:rPr>
        <w:rFonts w:ascii="Arial" w:hAnsi="Arial"/>
        <w:spacing w:val="-3"/>
      </w:rPr>
    </w:pPr>
  </w:p>
  <w:p w:rsidR="00C343AD" w:rsidRPr="009A23CF" w:rsidRDefault="00C343AD" w:rsidP="003A1068">
    <w:pPr>
      <w:pStyle w:val="Header"/>
    </w:pPr>
  </w:p>
  <w:p w:rsidR="00C343AD" w:rsidRDefault="00C343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4101"/>
    <w:multiLevelType w:val="hybridMultilevel"/>
    <w:tmpl w:val="3D8A4646"/>
    <w:lvl w:ilvl="0" w:tplc="339C2E8E">
      <w:start w:val="1"/>
      <w:numFmt w:val="decimal"/>
      <w:lvlText w:val="%1."/>
      <w:lvlJc w:val="left"/>
      <w:pPr>
        <w:tabs>
          <w:tab w:val="num" w:pos="734"/>
        </w:tabs>
        <w:ind w:left="734" w:hanging="360"/>
      </w:pPr>
      <w:rPr>
        <w:rFonts w:hint="default"/>
      </w:rPr>
    </w:lvl>
    <w:lvl w:ilvl="1" w:tplc="63C05958">
      <w:start w:val="1"/>
      <w:numFmt w:val="decimal"/>
      <w:lvlText w:val="(%2)"/>
      <w:lvlJc w:val="left"/>
      <w:pPr>
        <w:tabs>
          <w:tab w:val="num" w:pos="1800"/>
        </w:tabs>
        <w:ind w:left="1800" w:hanging="720"/>
      </w:pPr>
      <w:rPr>
        <w:rFonts w:hint="default"/>
        <w:b/>
        <w:i w:val="0"/>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54730A"/>
    <w:multiLevelType w:val="hybridMultilevel"/>
    <w:tmpl w:val="EF924EF4"/>
    <w:lvl w:ilvl="0" w:tplc="04090019">
      <w:start w:val="1"/>
      <w:numFmt w:val="lowerLetter"/>
      <w:lvlText w:val="%1."/>
      <w:lvlJc w:val="left"/>
      <w:pPr>
        <w:tabs>
          <w:tab w:val="num" w:pos="702"/>
        </w:tabs>
        <w:ind w:left="702"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8451BC"/>
    <w:multiLevelType w:val="multilevel"/>
    <w:tmpl w:val="E2EE6D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221E62"/>
    <w:multiLevelType w:val="hybridMultilevel"/>
    <w:tmpl w:val="743EF27C"/>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8F4E75"/>
    <w:multiLevelType w:val="hybridMultilevel"/>
    <w:tmpl w:val="5AE6B7E6"/>
    <w:lvl w:ilvl="0" w:tplc="94760DE2">
      <w:start w:val="1"/>
      <w:numFmt w:val="lowerLetter"/>
      <w:lvlText w:val="%1."/>
      <w:lvlJc w:val="righ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402F1"/>
    <w:multiLevelType w:val="hybridMultilevel"/>
    <w:tmpl w:val="E28A4F86"/>
    <w:lvl w:ilvl="0" w:tplc="94760DE2">
      <w:start w:val="1"/>
      <w:numFmt w:val="lowerLetter"/>
      <w:lvlText w:val="%1."/>
      <w:lvlJc w:val="righ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E70387"/>
    <w:multiLevelType w:val="multilevel"/>
    <w:tmpl w:val="743EF27C"/>
    <w:lvl w:ilvl="0">
      <w:start w:val="1"/>
      <w:numFmt w:val="bullet"/>
      <w:lvlText w:val=""/>
      <w:lvlJc w:val="left"/>
      <w:pPr>
        <w:tabs>
          <w:tab w:val="num" w:pos="702"/>
        </w:tabs>
        <w:ind w:left="70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0742071"/>
    <w:multiLevelType w:val="hybridMultilevel"/>
    <w:tmpl w:val="A0C08BA6"/>
    <w:lvl w:ilvl="0" w:tplc="04090019">
      <w:start w:val="1"/>
      <w:numFmt w:val="lowerLetter"/>
      <w:lvlText w:val="%1."/>
      <w:lvlJc w:val="left"/>
      <w:pPr>
        <w:tabs>
          <w:tab w:val="num" w:pos="702"/>
        </w:tabs>
        <w:ind w:left="702" w:hanging="360"/>
      </w:p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8">
    <w:nsid w:val="35CB6D4A"/>
    <w:multiLevelType w:val="multilevel"/>
    <w:tmpl w:val="0BD8D9D8"/>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7016BC7"/>
    <w:multiLevelType w:val="hybridMultilevel"/>
    <w:tmpl w:val="A0F8DBF0"/>
    <w:lvl w:ilvl="0" w:tplc="B0EE16D2">
      <w:start w:val="1"/>
      <w:numFmt w:val="lowerLetter"/>
      <w:lvlText w:val="%1."/>
      <w:lvlJc w:val="left"/>
      <w:pPr>
        <w:tabs>
          <w:tab w:val="num" w:pos="720"/>
        </w:tabs>
        <w:ind w:left="720" w:hanging="360"/>
      </w:pPr>
      <w:rPr>
        <w:rFonts w:hint="default"/>
        <w:b/>
        <w:strike w:val="0"/>
        <w:dstrike w:val="0"/>
        <w:sz w:val="24"/>
      </w:rPr>
    </w:lvl>
    <w:lvl w:ilvl="1" w:tplc="1ACED276">
      <w:start w:val="1"/>
      <w:numFmt w:val="decimal"/>
      <w:lvlText w:val="(%2)"/>
      <w:lvlJc w:val="left"/>
      <w:pPr>
        <w:tabs>
          <w:tab w:val="num" w:pos="1800"/>
        </w:tabs>
        <w:ind w:left="1800" w:hanging="720"/>
      </w:pPr>
      <w:rPr>
        <w:rFonts w:hint="default"/>
        <w:b/>
        <w:i w:val="0"/>
        <w:strike w:val="0"/>
        <w:dstrike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4E7A38"/>
    <w:multiLevelType w:val="multilevel"/>
    <w:tmpl w:val="3ED022B0"/>
    <w:lvl w:ilvl="0">
      <w:start w:val="1"/>
      <w:numFmt w:val="lowerLetter"/>
      <w:lvlText w:val="%1."/>
      <w:lvlJc w:val="left"/>
      <w:pPr>
        <w:tabs>
          <w:tab w:val="num" w:pos="702"/>
        </w:tabs>
        <w:ind w:left="702"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C8B4E79"/>
    <w:multiLevelType w:val="hybridMultilevel"/>
    <w:tmpl w:val="9F5E43D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C914F5B"/>
    <w:multiLevelType w:val="hybridMultilevel"/>
    <w:tmpl w:val="352C2D6C"/>
    <w:lvl w:ilvl="0" w:tplc="94760DE2">
      <w:start w:val="1"/>
      <w:numFmt w:val="lowerLetter"/>
      <w:lvlText w:val="%1."/>
      <w:lvlJc w:val="right"/>
      <w:pPr>
        <w:tabs>
          <w:tab w:val="num" w:pos="720"/>
        </w:tabs>
        <w:ind w:left="720" w:hanging="360"/>
      </w:pPr>
      <w:rPr>
        <w:rFonts w:ascii="Times New Roman" w:hAnsi="Times New Roman" w:hint="default"/>
        <w:b/>
        <w:strike w:val="0"/>
        <w:dstrike w:val="0"/>
        <w:sz w:val="24"/>
      </w:rPr>
    </w:lvl>
    <w:lvl w:ilvl="1" w:tplc="0409000F">
      <w:start w:val="1"/>
      <w:numFmt w:val="decimal"/>
      <w:lvlText w:val="%2."/>
      <w:lvlJc w:val="left"/>
      <w:pPr>
        <w:tabs>
          <w:tab w:val="num" w:pos="1440"/>
        </w:tabs>
        <w:ind w:left="1440" w:hanging="360"/>
      </w:pPr>
      <w:rPr>
        <w:rFonts w:hint="default"/>
        <w:b/>
        <w:strike w:val="0"/>
        <w:dstrike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961E45"/>
    <w:multiLevelType w:val="hybridMultilevel"/>
    <w:tmpl w:val="0A408FF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BC6463"/>
    <w:multiLevelType w:val="hybridMultilevel"/>
    <w:tmpl w:val="E8A81378"/>
    <w:lvl w:ilvl="0" w:tplc="1ACED276">
      <w:start w:val="1"/>
      <w:numFmt w:val="decimal"/>
      <w:lvlText w:val="(%1)"/>
      <w:lvlJc w:val="left"/>
      <w:pPr>
        <w:tabs>
          <w:tab w:val="num" w:pos="1800"/>
        </w:tabs>
        <w:ind w:left="1800" w:hanging="720"/>
      </w:pPr>
      <w:rPr>
        <w:rFonts w:hint="default"/>
        <w:b/>
        <w:i w:val="0"/>
        <w:sz w:val="24"/>
      </w:rPr>
    </w:lvl>
    <w:lvl w:ilvl="1" w:tplc="04090019">
      <w:start w:val="1"/>
      <w:numFmt w:val="lowerLetter"/>
      <w:lvlText w:val="%2."/>
      <w:lvlJc w:val="left"/>
      <w:pPr>
        <w:tabs>
          <w:tab w:val="num" w:pos="1786"/>
        </w:tabs>
        <w:ind w:left="1786" w:hanging="360"/>
      </w:pPr>
    </w:lvl>
    <w:lvl w:ilvl="2" w:tplc="0409001B">
      <w:start w:val="1"/>
      <w:numFmt w:val="lowerRoman"/>
      <w:lvlText w:val="%3."/>
      <w:lvlJc w:val="right"/>
      <w:pPr>
        <w:tabs>
          <w:tab w:val="num" w:pos="2506"/>
        </w:tabs>
        <w:ind w:left="2506" w:hanging="180"/>
      </w:pPr>
    </w:lvl>
    <w:lvl w:ilvl="3" w:tplc="0409000F">
      <w:start w:val="1"/>
      <w:numFmt w:val="decimal"/>
      <w:lvlText w:val="%4."/>
      <w:lvlJc w:val="left"/>
      <w:pPr>
        <w:tabs>
          <w:tab w:val="num" w:pos="3226"/>
        </w:tabs>
        <w:ind w:left="3226" w:hanging="360"/>
      </w:pPr>
    </w:lvl>
    <w:lvl w:ilvl="4" w:tplc="04090019">
      <w:start w:val="1"/>
      <w:numFmt w:val="lowerLetter"/>
      <w:lvlText w:val="%5."/>
      <w:lvlJc w:val="left"/>
      <w:pPr>
        <w:tabs>
          <w:tab w:val="num" w:pos="3946"/>
        </w:tabs>
        <w:ind w:left="3946" w:hanging="360"/>
      </w:pPr>
      <w:rPr>
        <w:rFonts w:hint="default"/>
      </w:r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15">
    <w:nsid w:val="469D3A8E"/>
    <w:multiLevelType w:val="hybridMultilevel"/>
    <w:tmpl w:val="118CA5BE"/>
    <w:lvl w:ilvl="0" w:tplc="0409000F">
      <w:start w:val="1"/>
      <w:numFmt w:val="decimal"/>
      <w:lvlText w:val="%1."/>
      <w:lvlJc w:val="left"/>
      <w:pPr>
        <w:tabs>
          <w:tab w:val="num" w:pos="1458"/>
        </w:tabs>
        <w:ind w:left="1458" w:hanging="360"/>
      </w:pPr>
    </w:lvl>
    <w:lvl w:ilvl="1" w:tplc="04090019" w:tentative="1">
      <w:start w:val="1"/>
      <w:numFmt w:val="lowerLetter"/>
      <w:lvlText w:val="%2."/>
      <w:lvlJc w:val="left"/>
      <w:pPr>
        <w:tabs>
          <w:tab w:val="num" w:pos="2178"/>
        </w:tabs>
        <w:ind w:left="2178" w:hanging="360"/>
      </w:pPr>
    </w:lvl>
    <w:lvl w:ilvl="2" w:tplc="0409001B" w:tentative="1">
      <w:start w:val="1"/>
      <w:numFmt w:val="lowerRoman"/>
      <w:lvlText w:val="%3."/>
      <w:lvlJc w:val="right"/>
      <w:pPr>
        <w:tabs>
          <w:tab w:val="num" w:pos="2898"/>
        </w:tabs>
        <w:ind w:left="2898" w:hanging="180"/>
      </w:pPr>
    </w:lvl>
    <w:lvl w:ilvl="3" w:tplc="0409000F" w:tentative="1">
      <w:start w:val="1"/>
      <w:numFmt w:val="decimal"/>
      <w:lvlText w:val="%4."/>
      <w:lvlJc w:val="left"/>
      <w:pPr>
        <w:tabs>
          <w:tab w:val="num" w:pos="3618"/>
        </w:tabs>
        <w:ind w:left="3618" w:hanging="360"/>
      </w:pPr>
    </w:lvl>
    <w:lvl w:ilvl="4" w:tplc="04090019" w:tentative="1">
      <w:start w:val="1"/>
      <w:numFmt w:val="lowerLetter"/>
      <w:lvlText w:val="%5."/>
      <w:lvlJc w:val="left"/>
      <w:pPr>
        <w:tabs>
          <w:tab w:val="num" w:pos="4338"/>
        </w:tabs>
        <w:ind w:left="4338" w:hanging="360"/>
      </w:pPr>
    </w:lvl>
    <w:lvl w:ilvl="5" w:tplc="0409001B" w:tentative="1">
      <w:start w:val="1"/>
      <w:numFmt w:val="lowerRoman"/>
      <w:lvlText w:val="%6."/>
      <w:lvlJc w:val="right"/>
      <w:pPr>
        <w:tabs>
          <w:tab w:val="num" w:pos="5058"/>
        </w:tabs>
        <w:ind w:left="5058" w:hanging="180"/>
      </w:pPr>
    </w:lvl>
    <w:lvl w:ilvl="6" w:tplc="0409000F" w:tentative="1">
      <w:start w:val="1"/>
      <w:numFmt w:val="decimal"/>
      <w:lvlText w:val="%7."/>
      <w:lvlJc w:val="left"/>
      <w:pPr>
        <w:tabs>
          <w:tab w:val="num" w:pos="5778"/>
        </w:tabs>
        <w:ind w:left="5778" w:hanging="360"/>
      </w:pPr>
    </w:lvl>
    <w:lvl w:ilvl="7" w:tplc="04090019" w:tentative="1">
      <w:start w:val="1"/>
      <w:numFmt w:val="lowerLetter"/>
      <w:lvlText w:val="%8."/>
      <w:lvlJc w:val="left"/>
      <w:pPr>
        <w:tabs>
          <w:tab w:val="num" w:pos="6498"/>
        </w:tabs>
        <w:ind w:left="6498" w:hanging="360"/>
      </w:pPr>
    </w:lvl>
    <w:lvl w:ilvl="8" w:tplc="0409001B" w:tentative="1">
      <w:start w:val="1"/>
      <w:numFmt w:val="lowerRoman"/>
      <w:lvlText w:val="%9."/>
      <w:lvlJc w:val="right"/>
      <w:pPr>
        <w:tabs>
          <w:tab w:val="num" w:pos="7218"/>
        </w:tabs>
        <w:ind w:left="7218" w:hanging="180"/>
      </w:pPr>
    </w:lvl>
  </w:abstractNum>
  <w:abstractNum w:abstractNumId="16">
    <w:nsid w:val="4D20062C"/>
    <w:multiLevelType w:val="multilevel"/>
    <w:tmpl w:val="FEC22786"/>
    <w:lvl w:ilvl="0">
      <w:start w:val="1"/>
      <w:numFmt w:val="decimal"/>
      <w:lvlText w:val="%1"/>
      <w:lvlJc w:val="left"/>
      <w:pPr>
        <w:tabs>
          <w:tab w:val="num" w:pos="750"/>
        </w:tabs>
        <w:ind w:left="750" w:hanging="750"/>
      </w:pPr>
      <w:rPr>
        <w:rFonts w:hint="default"/>
        <w:b/>
      </w:rPr>
    </w:lvl>
    <w:lvl w:ilvl="1">
      <w:start w:val="4"/>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color w:val="000000"/>
        <w:u w:val="none"/>
      </w:rPr>
    </w:lvl>
    <w:lvl w:ilvl="3">
      <w:start w:val="1"/>
      <w:numFmt w:val="decimal"/>
      <w:lvlText w:val="%1-%2.%3.%4"/>
      <w:lvlJc w:val="left"/>
      <w:pPr>
        <w:tabs>
          <w:tab w:val="num" w:pos="750"/>
        </w:tabs>
        <w:ind w:left="750" w:hanging="75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50E1188B"/>
    <w:multiLevelType w:val="multilevel"/>
    <w:tmpl w:val="FDEABBAE"/>
    <w:lvl w:ilvl="0">
      <w:start w:val="1"/>
      <w:numFmt w:val="decimal"/>
      <w:lvlText w:val="%1"/>
      <w:lvlJc w:val="left"/>
      <w:pPr>
        <w:tabs>
          <w:tab w:val="num" w:pos="750"/>
        </w:tabs>
        <w:ind w:left="750" w:hanging="750"/>
      </w:pPr>
      <w:rPr>
        <w:rFonts w:hint="default"/>
        <w:b/>
      </w:rPr>
    </w:lvl>
    <w:lvl w:ilvl="1">
      <w:start w:val="1"/>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color w:val="000000"/>
        <w:u w:val="none"/>
      </w:rPr>
    </w:lvl>
    <w:lvl w:ilvl="3">
      <w:start w:val="1"/>
      <w:numFmt w:val="decimal"/>
      <w:lvlText w:val="%1-%2.%3.%4"/>
      <w:lvlJc w:val="left"/>
      <w:pPr>
        <w:tabs>
          <w:tab w:val="num" w:pos="750"/>
        </w:tabs>
        <w:ind w:left="750" w:hanging="75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54DF2E42"/>
    <w:multiLevelType w:val="multilevel"/>
    <w:tmpl w:val="B4C8D4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710582B"/>
    <w:multiLevelType w:val="hybridMultilevel"/>
    <w:tmpl w:val="C7C0995A"/>
    <w:lvl w:ilvl="0" w:tplc="77E05B40">
      <w:start w:val="1"/>
      <w:numFmt w:val="lowerLetter"/>
      <w:lvlText w:val="%1."/>
      <w:lvlJc w:val="left"/>
      <w:pPr>
        <w:tabs>
          <w:tab w:val="num" w:pos="720"/>
        </w:tabs>
        <w:ind w:left="720" w:hanging="360"/>
      </w:pPr>
      <w:rPr>
        <w:rFonts w:ascii="Arial" w:hAnsi="Arial" w:hint="default"/>
        <w:b/>
        <w:strike w:val="0"/>
        <w:dstrike w:val="0"/>
        <w:sz w:val="24"/>
      </w:rPr>
    </w:lvl>
    <w:lvl w:ilvl="1" w:tplc="0409000F">
      <w:start w:val="1"/>
      <w:numFmt w:val="decimal"/>
      <w:lvlText w:val="%2."/>
      <w:lvlJc w:val="left"/>
      <w:pPr>
        <w:tabs>
          <w:tab w:val="num" w:pos="1440"/>
        </w:tabs>
        <w:ind w:left="1440" w:hanging="360"/>
      </w:pPr>
      <w:rPr>
        <w:rFonts w:hint="default"/>
        <w:b/>
        <w:strike w:val="0"/>
        <w:dstrike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F74FE8"/>
    <w:multiLevelType w:val="hybridMultilevel"/>
    <w:tmpl w:val="781658B4"/>
    <w:lvl w:ilvl="0" w:tplc="94760DE2">
      <w:start w:val="1"/>
      <w:numFmt w:val="lowerLetter"/>
      <w:lvlText w:val="%1."/>
      <w:lvlJc w:val="righ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D02E6A"/>
    <w:multiLevelType w:val="hybridMultilevel"/>
    <w:tmpl w:val="C2D4E2BC"/>
    <w:lvl w:ilvl="0" w:tplc="57F847A6">
      <w:start w:val="1"/>
      <w:numFmt w:val="decimal"/>
      <w:lvlText w:val="(%1)"/>
      <w:lvlJc w:val="left"/>
      <w:pPr>
        <w:tabs>
          <w:tab w:val="num" w:pos="1800"/>
        </w:tabs>
        <w:ind w:left="1800" w:hanging="720"/>
      </w:pPr>
      <w:rPr>
        <w:rFonts w:hint="default"/>
        <w:b/>
        <w:i w:val="0"/>
        <w:sz w:val="24"/>
      </w:rPr>
    </w:lvl>
    <w:lvl w:ilvl="1" w:tplc="04090019" w:tentative="1">
      <w:start w:val="1"/>
      <w:numFmt w:val="lowerLetter"/>
      <w:lvlText w:val="%2."/>
      <w:lvlJc w:val="left"/>
      <w:pPr>
        <w:tabs>
          <w:tab w:val="num" w:pos="1606"/>
        </w:tabs>
        <w:ind w:left="1606" w:hanging="360"/>
      </w:pPr>
    </w:lvl>
    <w:lvl w:ilvl="2" w:tplc="0409001B" w:tentative="1">
      <w:start w:val="1"/>
      <w:numFmt w:val="lowerRoman"/>
      <w:lvlText w:val="%3."/>
      <w:lvlJc w:val="right"/>
      <w:pPr>
        <w:tabs>
          <w:tab w:val="num" w:pos="2326"/>
        </w:tabs>
        <w:ind w:left="2326" w:hanging="180"/>
      </w:pPr>
    </w:lvl>
    <w:lvl w:ilvl="3" w:tplc="0409000F" w:tentative="1">
      <w:start w:val="1"/>
      <w:numFmt w:val="decimal"/>
      <w:lvlText w:val="%4."/>
      <w:lvlJc w:val="left"/>
      <w:pPr>
        <w:tabs>
          <w:tab w:val="num" w:pos="3046"/>
        </w:tabs>
        <w:ind w:left="3046" w:hanging="360"/>
      </w:pPr>
    </w:lvl>
    <w:lvl w:ilvl="4" w:tplc="04090019" w:tentative="1">
      <w:start w:val="1"/>
      <w:numFmt w:val="lowerLetter"/>
      <w:lvlText w:val="%5."/>
      <w:lvlJc w:val="left"/>
      <w:pPr>
        <w:tabs>
          <w:tab w:val="num" w:pos="3766"/>
        </w:tabs>
        <w:ind w:left="3766" w:hanging="360"/>
      </w:pPr>
    </w:lvl>
    <w:lvl w:ilvl="5" w:tplc="0409001B" w:tentative="1">
      <w:start w:val="1"/>
      <w:numFmt w:val="lowerRoman"/>
      <w:lvlText w:val="%6."/>
      <w:lvlJc w:val="right"/>
      <w:pPr>
        <w:tabs>
          <w:tab w:val="num" w:pos="4486"/>
        </w:tabs>
        <w:ind w:left="4486" w:hanging="180"/>
      </w:pPr>
    </w:lvl>
    <w:lvl w:ilvl="6" w:tplc="0409000F" w:tentative="1">
      <w:start w:val="1"/>
      <w:numFmt w:val="decimal"/>
      <w:lvlText w:val="%7."/>
      <w:lvlJc w:val="left"/>
      <w:pPr>
        <w:tabs>
          <w:tab w:val="num" w:pos="5206"/>
        </w:tabs>
        <w:ind w:left="5206" w:hanging="360"/>
      </w:pPr>
    </w:lvl>
    <w:lvl w:ilvl="7" w:tplc="04090019" w:tentative="1">
      <w:start w:val="1"/>
      <w:numFmt w:val="lowerLetter"/>
      <w:lvlText w:val="%8."/>
      <w:lvlJc w:val="left"/>
      <w:pPr>
        <w:tabs>
          <w:tab w:val="num" w:pos="5926"/>
        </w:tabs>
        <w:ind w:left="5926" w:hanging="360"/>
      </w:pPr>
    </w:lvl>
    <w:lvl w:ilvl="8" w:tplc="0409001B" w:tentative="1">
      <w:start w:val="1"/>
      <w:numFmt w:val="lowerRoman"/>
      <w:lvlText w:val="%9."/>
      <w:lvlJc w:val="right"/>
      <w:pPr>
        <w:tabs>
          <w:tab w:val="num" w:pos="6646"/>
        </w:tabs>
        <w:ind w:left="6646" w:hanging="180"/>
      </w:pPr>
    </w:lvl>
  </w:abstractNum>
  <w:abstractNum w:abstractNumId="22">
    <w:nsid w:val="5E150E86"/>
    <w:multiLevelType w:val="hybridMultilevel"/>
    <w:tmpl w:val="5C30F4DA"/>
    <w:lvl w:ilvl="0" w:tplc="CCCE933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5FA333A8"/>
    <w:multiLevelType w:val="hybridMultilevel"/>
    <w:tmpl w:val="283AAB28"/>
    <w:lvl w:ilvl="0" w:tplc="B7A60800">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C55399"/>
    <w:multiLevelType w:val="multilevel"/>
    <w:tmpl w:val="A71C70F4"/>
    <w:lvl w:ilvl="0">
      <w:start w:val="1"/>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4"/>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6E82510"/>
    <w:multiLevelType w:val="hybridMultilevel"/>
    <w:tmpl w:val="02B4077A"/>
    <w:lvl w:ilvl="0" w:tplc="B0EE16D2">
      <w:start w:val="1"/>
      <w:numFmt w:val="lowerLetter"/>
      <w:lvlText w:val="%1."/>
      <w:lvlJc w:val="left"/>
      <w:pPr>
        <w:tabs>
          <w:tab w:val="num" w:pos="720"/>
        </w:tabs>
        <w:ind w:left="720" w:hanging="360"/>
      </w:pPr>
      <w:rPr>
        <w:rFonts w:hint="default"/>
        <w:b/>
        <w:strike w:val="0"/>
        <w:dstrike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C8C76AF"/>
    <w:multiLevelType w:val="hybridMultilevel"/>
    <w:tmpl w:val="9454F12E"/>
    <w:lvl w:ilvl="0" w:tplc="3DD8E5B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EDD720C"/>
    <w:multiLevelType w:val="hybridMultilevel"/>
    <w:tmpl w:val="A6EE917E"/>
    <w:lvl w:ilvl="0" w:tplc="7FCAE884">
      <w:start w:val="1"/>
      <w:numFmt w:val="decimal"/>
      <w:lvlText w:val="(%1)"/>
      <w:lvlJc w:val="left"/>
      <w:pPr>
        <w:tabs>
          <w:tab w:val="num" w:pos="1800"/>
        </w:tabs>
        <w:ind w:left="1800" w:hanging="720"/>
      </w:pPr>
      <w:rPr>
        <w:rFonts w:hint="default"/>
        <w:b/>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39C2E8E">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3571D5"/>
    <w:multiLevelType w:val="hybridMultilevel"/>
    <w:tmpl w:val="620CBA92"/>
    <w:lvl w:ilvl="0" w:tplc="A1AE3D44">
      <w:start w:val="1"/>
      <w:numFmt w:val="lowerLetter"/>
      <w:lvlText w:val="%1."/>
      <w:lvlJc w:val="left"/>
      <w:pPr>
        <w:tabs>
          <w:tab w:val="num" w:pos="1080"/>
        </w:tabs>
        <w:ind w:left="1080" w:hanging="720"/>
      </w:pPr>
      <w:rPr>
        <w:rFonts w:ascii="Times New Roman" w:hAnsi="Times New Roman" w:hint="default"/>
        <w:b/>
        <w:i w:val="0"/>
        <w:strike w:val="0"/>
        <w:dstrike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67A7D02"/>
    <w:multiLevelType w:val="hybridMultilevel"/>
    <w:tmpl w:val="27F07A6C"/>
    <w:lvl w:ilvl="0" w:tplc="94760DE2">
      <w:start w:val="1"/>
      <w:numFmt w:val="lowerLetter"/>
      <w:lvlText w:val="%1."/>
      <w:lvlJc w:val="righ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566037"/>
    <w:multiLevelType w:val="multilevel"/>
    <w:tmpl w:val="C054EF28"/>
    <w:lvl w:ilvl="0">
      <w:start w:val="1"/>
      <w:numFmt w:val="decimal"/>
      <w:lvlText w:val="%1"/>
      <w:lvlJc w:val="left"/>
      <w:pPr>
        <w:tabs>
          <w:tab w:val="num" w:pos="750"/>
        </w:tabs>
        <w:ind w:left="750" w:hanging="750"/>
      </w:pPr>
      <w:rPr>
        <w:rFonts w:hint="default"/>
      </w:rPr>
    </w:lvl>
    <w:lvl w:ilvl="1">
      <w:start w:val="3"/>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b/>
        <w:u w:val="none"/>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8"/>
  </w:num>
  <w:num w:numId="3">
    <w:abstractNumId w:val="27"/>
  </w:num>
  <w:num w:numId="4">
    <w:abstractNumId w:val="21"/>
  </w:num>
  <w:num w:numId="5">
    <w:abstractNumId w:val="0"/>
  </w:num>
  <w:num w:numId="6">
    <w:abstractNumId w:val="14"/>
  </w:num>
  <w:num w:numId="7">
    <w:abstractNumId w:val="19"/>
  </w:num>
  <w:num w:numId="8">
    <w:abstractNumId w:val="25"/>
  </w:num>
  <w:num w:numId="9">
    <w:abstractNumId w:val="9"/>
  </w:num>
  <w:num w:numId="10">
    <w:abstractNumId w:val="28"/>
  </w:num>
  <w:num w:numId="11">
    <w:abstractNumId w:val="30"/>
  </w:num>
  <w:num w:numId="12">
    <w:abstractNumId w:val="3"/>
  </w:num>
  <w:num w:numId="13">
    <w:abstractNumId w:val="16"/>
  </w:num>
  <w:num w:numId="14">
    <w:abstractNumId w:val="13"/>
  </w:num>
  <w:num w:numId="15">
    <w:abstractNumId w:val="24"/>
  </w:num>
  <w:num w:numId="16">
    <w:abstractNumId w:val="6"/>
  </w:num>
  <w:num w:numId="17">
    <w:abstractNumId w:val="1"/>
  </w:num>
  <w:num w:numId="18">
    <w:abstractNumId w:val="10"/>
  </w:num>
  <w:num w:numId="19">
    <w:abstractNumId w:val="7"/>
  </w:num>
  <w:num w:numId="20">
    <w:abstractNumId w:val="23"/>
  </w:num>
  <w:num w:numId="21">
    <w:abstractNumId w:val="18"/>
  </w:num>
  <w:num w:numId="22">
    <w:abstractNumId w:val="22"/>
  </w:num>
  <w:num w:numId="23">
    <w:abstractNumId w:val="26"/>
  </w:num>
  <w:num w:numId="24">
    <w:abstractNumId w:val="15"/>
  </w:num>
  <w:num w:numId="25">
    <w:abstractNumId w:val="11"/>
  </w:num>
  <w:num w:numId="26">
    <w:abstractNumId w:val="5"/>
  </w:num>
  <w:num w:numId="27">
    <w:abstractNumId w:val="20"/>
  </w:num>
  <w:num w:numId="28">
    <w:abstractNumId w:val="12"/>
  </w:num>
  <w:num w:numId="29">
    <w:abstractNumId w:val="29"/>
  </w:num>
  <w:num w:numId="30">
    <w:abstractNumId w:val="4"/>
  </w:num>
  <w:num w:numId="3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0A"/>
    <w:rsid w:val="00020DD1"/>
    <w:rsid w:val="000253C9"/>
    <w:rsid w:val="000342C3"/>
    <w:rsid w:val="0003485B"/>
    <w:rsid w:val="000520D7"/>
    <w:rsid w:val="00070F4E"/>
    <w:rsid w:val="00071CDD"/>
    <w:rsid w:val="00071E30"/>
    <w:rsid w:val="00072CEA"/>
    <w:rsid w:val="00080346"/>
    <w:rsid w:val="00082B8D"/>
    <w:rsid w:val="00082F7C"/>
    <w:rsid w:val="0008611D"/>
    <w:rsid w:val="00096710"/>
    <w:rsid w:val="000A618D"/>
    <w:rsid w:val="000B27D2"/>
    <w:rsid w:val="000C358B"/>
    <w:rsid w:val="000C693B"/>
    <w:rsid w:val="000D2C3C"/>
    <w:rsid w:val="000D786F"/>
    <w:rsid w:val="000E5B49"/>
    <w:rsid w:val="000F7246"/>
    <w:rsid w:val="00102760"/>
    <w:rsid w:val="001122DC"/>
    <w:rsid w:val="00114376"/>
    <w:rsid w:val="00115481"/>
    <w:rsid w:val="00131373"/>
    <w:rsid w:val="0013475F"/>
    <w:rsid w:val="00141251"/>
    <w:rsid w:val="001467D3"/>
    <w:rsid w:val="00150A45"/>
    <w:rsid w:val="001547D1"/>
    <w:rsid w:val="001573AC"/>
    <w:rsid w:val="0016074F"/>
    <w:rsid w:val="00166372"/>
    <w:rsid w:val="00170C64"/>
    <w:rsid w:val="00174947"/>
    <w:rsid w:val="00177BB2"/>
    <w:rsid w:val="00181A71"/>
    <w:rsid w:val="00181BED"/>
    <w:rsid w:val="001921CB"/>
    <w:rsid w:val="001A1AE4"/>
    <w:rsid w:val="001A4F7F"/>
    <w:rsid w:val="001B6D0A"/>
    <w:rsid w:val="001C0DD0"/>
    <w:rsid w:val="001D5F78"/>
    <w:rsid w:val="001F14D8"/>
    <w:rsid w:val="001F5ED4"/>
    <w:rsid w:val="001F5FEA"/>
    <w:rsid w:val="00206E90"/>
    <w:rsid w:val="002202AC"/>
    <w:rsid w:val="002218F6"/>
    <w:rsid w:val="00225277"/>
    <w:rsid w:val="0024414C"/>
    <w:rsid w:val="002508CA"/>
    <w:rsid w:val="00257743"/>
    <w:rsid w:val="0026218F"/>
    <w:rsid w:val="00267EDB"/>
    <w:rsid w:val="002805DB"/>
    <w:rsid w:val="002B0E82"/>
    <w:rsid w:val="002C5704"/>
    <w:rsid w:val="002D44CA"/>
    <w:rsid w:val="002E051B"/>
    <w:rsid w:val="002E2970"/>
    <w:rsid w:val="002E5D85"/>
    <w:rsid w:val="002E6710"/>
    <w:rsid w:val="002F110F"/>
    <w:rsid w:val="003121CB"/>
    <w:rsid w:val="00322974"/>
    <w:rsid w:val="0033323A"/>
    <w:rsid w:val="00334EA5"/>
    <w:rsid w:val="003436B3"/>
    <w:rsid w:val="0035116D"/>
    <w:rsid w:val="00352C0D"/>
    <w:rsid w:val="00372F93"/>
    <w:rsid w:val="003742B5"/>
    <w:rsid w:val="0037593E"/>
    <w:rsid w:val="003810D4"/>
    <w:rsid w:val="0038412B"/>
    <w:rsid w:val="003853B0"/>
    <w:rsid w:val="00385FFF"/>
    <w:rsid w:val="00391EBE"/>
    <w:rsid w:val="00393478"/>
    <w:rsid w:val="003A1068"/>
    <w:rsid w:val="003A5FEB"/>
    <w:rsid w:val="003B09D7"/>
    <w:rsid w:val="003B0A8E"/>
    <w:rsid w:val="003B0E75"/>
    <w:rsid w:val="003B2F13"/>
    <w:rsid w:val="003B561E"/>
    <w:rsid w:val="003B77FC"/>
    <w:rsid w:val="003C1F62"/>
    <w:rsid w:val="003C26AD"/>
    <w:rsid w:val="003C3577"/>
    <w:rsid w:val="003C7D61"/>
    <w:rsid w:val="003D35D5"/>
    <w:rsid w:val="003D3955"/>
    <w:rsid w:val="003D48F9"/>
    <w:rsid w:val="003D4A66"/>
    <w:rsid w:val="003E1D8F"/>
    <w:rsid w:val="003E265F"/>
    <w:rsid w:val="003E3CFF"/>
    <w:rsid w:val="004157F8"/>
    <w:rsid w:val="0041793F"/>
    <w:rsid w:val="00424AD5"/>
    <w:rsid w:val="004323A4"/>
    <w:rsid w:val="0043447A"/>
    <w:rsid w:val="00436A40"/>
    <w:rsid w:val="0044050F"/>
    <w:rsid w:val="00443BA8"/>
    <w:rsid w:val="00446942"/>
    <w:rsid w:val="004530FF"/>
    <w:rsid w:val="00454A0D"/>
    <w:rsid w:val="00460866"/>
    <w:rsid w:val="004641A0"/>
    <w:rsid w:val="00480060"/>
    <w:rsid w:val="00482669"/>
    <w:rsid w:val="00487B8F"/>
    <w:rsid w:val="00491218"/>
    <w:rsid w:val="00493425"/>
    <w:rsid w:val="00495BBC"/>
    <w:rsid w:val="004A08FD"/>
    <w:rsid w:val="004A11F4"/>
    <w:rsid w:val="004A76AC"/>
    <w:rsid w:val="004B0ADC"/>
    <w:rsid w:val="004B2351"/>
    <w:rsid w:val="00503AB4"/>
    <w:rsid w:val="005041BD"/>
    <w:rsid w:val="00506302"/>
    <w:rsid w:val="00512E58"/>
    <w:rsid w:val="00515D8F"/>
    <w:rsid w:val="00525DFF"/>
    <w:rsid w:val="0052684B"/>
    <w:rsid w:val="00531EC3"/>
    <w:rsid w:val="0053391E"/>
    <w:rsid w:val="00541565"/>
    <w:rsid w:val="00544630"/>
    <w:rsid w:val="005448C9"/>
    <w:rsid w:val="00550018"/>
    <w:rsid w:val="00556F12"/>
    <w:rsid w:val="005606B6"/>
    <w:rsid w:val="00562A52"/>
    <w:rsid w:val="0056541A"/>
    <w:rsid w:val="00583229"/>
    <w:rsid w:val="00586127"/>
    <w:rsid w:val="00587F58"/>
    <w:rsid w:val="00594555"/>
    <w:rsid w:val="00595045"/>
    <w:rsid w:val="005A0B70"/>
    <w:rsid w:val="005B77A7"/>
    <w:rsid w:val="005C0148"/>
    <w:rsid w:val="005C756E"/>
    <w:rsid w:val="005D34C9"/>
    <w:rsid w:val="005D7087"/>
    <w:rsid w:val="005E46A1"/>
    <w:rsid w:val="005E7B91"/>
    <w:rsid w:val="005F2BCE"/>
    <w:rsid w:val="005F63BB"/>
    <w:rsid w:val="00603DAE"/>
    <w:rsid w:val="0060726F"/>
    <w:rsid w:val="0062359B"/>
    <w:rsid w:val="0062510A"/>
    <w:rsid w:val="006324C5"/>
    <w:rsid w:val="00635F3C"/>
    <w:rsid w:val="00643BE8"/>
    <w:rsid w:val="00644961"/>
    <w:rsid w:val="00670D5E"/>
    <w:rsid w:val="00671C23"/>
    <w:rsid w:val="00673B50"/>
    <w:rsid w:val="006748A0"/>
    <w:rsid w:val="006762C1"/>
    <w:rsid w:val="00686CB5"/>
    <w:rsid w:val="006A194B"/>
    <w:rsid w:val="006A47F9"/>
    <w:rsid w:val="006A7BFF"/>
    <w:rsid w:val="006B404C"/>
    <w:rsid w:val="006B4AB5"/>
    <w:rsid w:val="006B4F3A"/>
    <w:rsid w:val="006C0DDE"/>
    <w:rsid w:val="006C2F7D"/>
    <w:rsid w:val="006C596C"/>
    <w:rsid w:val="006C6E59"/>
    <w:rsid w:val="006E165F"/>
    <w:rsid w:val="006E40A2"/>
    <w:rsid w:val="006F3C43"/>
    <w:rsid w:val="00711800"/>
    <w:rsid w:val="007118BE"/>
    <w:rsid w:val="00720474"/>
    <w:rsid w:val="00720951"/>
    <w:rsid w:val="00722DF4"/>
    <w:rsid w:val="0073549C"/>
    <w:rsid w:val="00761FDF"/>
    <w:rsid w:val="007643FC"/>
    <w:rsid w:val="0076492B"/>
    <w:rsid w:val="007669BD"/>
    <w:rsid w:val="00776620"/>
    <w:rsid w:val="0078171A"/>
    <w:rsid w:val="00790538"/>
    <w:rsid w:val="00793BB8"/>
    <w:rsid w:val="007945FC"/>
    <w:rsid w:val="0079520C"/>
    <w:rsid w:val="007958AE"/>
    <w:rsid w:val="007A2801"/>
    <w:rsid w:val="007A5545"/>
    <w:rsid w:val="007B140D"/>
    <w:rsid w:val="007B440A"/>
    <w:rsid w:val="007C539C"/>
    <w:rsid w:val="007D5C03"/>
    <w:rsid w:val="007E269E"/>
    <w:rsid w:val="007E3CC6"/>
    <w:rsid w:val="007F672F"/>
    <w:rsid w:val="00802B87"/>
    <w:rsid w:val="008044B2"/>
    <w:rsid w:val="00805FDC"/>
    <w:rsid w:val="00817682"/>
    <w:rsid w:val="00822D3A"/>
    <w:rsid w:val="00825EE0"/>
    <w:rsid w:val="00831412"/>
    <w:rsid w:val="008337AE"/>
    <w:rsid w:val="008351C8"/>
    <w:rsid w:val="008434AA"/>
    <w:rsid w:val="008630A5"/>
    <w:rsid w:val="008644B7"/>
    <w:rsid w:val="0086612E"/>
    <w:rsid w:val="00867050"/>
    <w:rsid w:val="00870969"/>
    <w:rsid w:val="008730D0"/>
    <w:rsid w:val="00875B22"/>
    <w:rsid w:val="0089426E"/>
    <w:rsid w:val="008A4483"/>
    <w:rsid w:val="008A7E25"/>
    <w:rsid w:val="008B1ECA"/>
    <w:rsid w:val="008B444A"/>
    <w:rsid w:val="008C3826"/>
    <w:rsid w:val="008D03D8"/>
    <w:rsid w:val="008D4A94"/>
    <w:rsid w:val="008D5CE2"/>
    <w:rsid w:val="008D5DA8"/>
    <w:rsid w:val="008E3262"/>
    <w:rsid w:val="00903963"/>
    <w:rsid w:val="009206CD"/>
    <w:rsid w:val="0092283E"/>
    <w:rsid w:val="00924695"/>
    <w:rsid w:val="0093126A"/>
    <w:rsid w:val="00932160"/>
    <w:rsid w:val="0093651D"/>
    <w:rsid w:val="0094795A"/>
    <w:rsid w:val="009530A2"/>
    <w:rsid w:val="009545FF"/>
    <w:rsid w:val="00957164"/>
    <w:rsid w:val="00961472"/>
    <w:rsid w:val="00964606"/>
    <w:rsid w:val="00973738"/>
    <w:rsid w:val="00986A28"/>
    <w:rsid w:val="009877A2"/>
    <w:rsid w:val="00987DA9"/>
    <w:rsid w:val="00995DE7"/>
    <w:rsid w:val="009970E4"/>
    <w:rsid w:val="009A0595"/>
    <w:rsid w:val="009A2DFB"/>
    <w:rsid w:val="009C6E93"/>
    <w:rsid w:val="009D39CA"/>
    <w:rsid w:val="009D4A42"/>
    <w:rsid w:val="009D685D"/>
    <w:rsid w:val="009F65C2"/>
    <w:rsid w:val="00A11BB2"/>
    <w:rsid w:val="00A1556A"/>
    <w:rsid w:val="00A165D6"/>
    <w:rsid w:val="00A36F6E"/>
    <w:rsid w:val="00A46E45"/>
    <w:rsid w:val="00A53297"/>
    <w:rsid w:val="00A63D8C"/>
    <w:rsid w:val="00A6674A"/>
    <w:rsid w:val="00A70C7F"/>
    <w:rsid w:val="00A72FD6"/>
    <w:rsid w:val="00A8094F"/>
    <w:rsid w:val="00A81CEE"/>
    <w:rsid w:val="00A8723D"/>
    <w:rsid w:val="00A9330A"/>
    <w:rsid w:val="00A953A2"/>
    <w:rsid w:val="00A953F3"/>
    <w:rsid w:val="00A96FFD"/>
    <w:rsid w:val="00AA1EA6"/>
    <w:rsid w:val="00AA5681"/>
    <w:rsid w:val="00AA7700"/>
    <w:rsid w:val="00AB0297"/>
    <w:rsid w:val="00AB4505"/>
    <w:rsid w:val="00AB51A6"/>
    <w:rsid w:val="00AB7A8F"/>
    <w:rsid w:val="00AB7F3C"/>
    <w:rsid w:val="00AC5130"/>
    <w:rsid w:val="00AC614E"/>
    <w:rsid w:val="00AD3F97"/>
    <w:rsid w:val="00AD544B"/>
    <w:rsid w:val="00AE026D"/>
    <w:rsid w:val="00B02F5A"/>
    <w:rsid w:val="00B12EBA"/>
    <w:rsid w:val="00B172CD"/>
    <w:rsid w:val="00B318B7"/>
    <w:rsid w:val="00B31A2D"/>
    <w:rsid w:val="00B3227D"/>
    <w:rsid w:val="00B34A8B"/>
    <w:rsid w:val="00B3579E"/>
    <w:rsid w:val="00B373F9"/>
    <w:rsid w:val="00B3798C"/>
    <w:rsid w:val="00B401E2"/>
    <w:rsid w:val="00B51DD4"/>
    <w:rsid w:val="00B637EB"/>
    <w:rsid w:val="00B64924"/>
    <w:rsid w:val="00B74801"/>
    <w:rsid w:val="00B92B2D"/>
    <w:rsid w:val="00B94A8D"/>
    <w:rsid w:val="00BB0CFD"/>
    <w:rsid w:val="00BB4C9A"/>
    <w:rsid w:val="00BB4F81"/>
    <w:rsid w:val="00BB6887"/>
    <w:rsid w:val="00BD0897"/>
    <w:rsid w:val="00BD524B"/>
    <w:rsid w:val="00BF729B"/>
    <w:rsid w:val="00C000FE"/>
    <w:rsid w:val="00C0593F"/>
    <w:rsid w:val="00C110DE"/>
    <w:rsid w:val="00C127D0"/>
    <w:rsid w:val="00C13E14"/>
    <w:rsid w:val="00C22E58"/>
    <w:rsid w:val="00C2517E"/>
    <w:rsid w:val="00C311AA"/>
    <w:rsid w:val="00C32084"/>
    <w:rsid w:val="00C32C0C"/>
    <w:rsid w:val="00C343AD"/>
    <w:rsid w:val="00C37826"/>
    <w:rsid w:val="00C60D0A"/>
    <w:rsid w:val="00C61272"/>
    <w:rsid w:val="00C758A2"/>
    <w:rsid w:val="00C80E81"/>
    <w:rsid w:val="00C81694"/>
    <w:rsid w:val="00C84AD9"/>
    <w:rsid w:val="00C90C31"/>
    <w:rsid w:val="00C91562"/>
    <w:rsid w:val="00C9224A"/>
    <w:rsid w:val="00C95145"/>
    <w:rsid w:val="00C96817"/>
    <w:rsid w:val="00CA0F99"/>
    <w:rsid w:val="00CB6258"/>
    <w:rsid w:val="00CC69E8"/>
    <w:rsid w:val="00CD771A"/>
    <w:rsid w:val="00CE1406"/>
    <w:rsid w:val="00CF4286"/>
    <w:rsid w:val="00CF67D4"/>
    <w:rsid w:val="00CF736A"/>
    <w:rsid w:val="00D0307B"/>
    <w:rsid w:val="00D1400E"/>
    <w:rsid w:val="00D2026B"/>
    <w:rsid w:val="00D20CB7"/>
    <w:rsid w:val="00D23C7B"/>
    <w:rsid w:val="00D247F2"/>
    <w:rsid w:val="00D25C6C"/>
    <w:rsid w:val="00D3077A"/>
    <w:rsid w:val="00D32CED"/>
    <w:rsid w:val="00D429BF"/>
    <w:rsid w:val="00D43563"/>
    <w:rsid w:val="00D5211E"/>
    <w:rsid w:val="00D522EA"/>
    <w:rsid w:val="00D5589F"/>
    <w:rsid w:val="00D63E7A"/>
    <w:rsid w:val="00D82419"/>
    <w:rsid w:val="00D828AB"/>
    <w:rsid w:val="00D83134"/>
    <w:rsid w:val="00D91EED"/>
    <w:rsid w:val="00D95CDA"/>
    <w:rsid w:val="00DA1F69"/>
    <w:rsid w:val="00DA5C88"/>
    <w:rsid w:val="00DA7DAE"/>
    <w:rsid w:val="00DB3C62"/>
    <w:rsid w:val="00DD3B16"/>
    <w:rsid w:val="00DE5D94"/>
    <w:rsid w:val="00DF4856"/>
    <w:rsid w:val="00E02E4A"/>
    <w:rsid w:val="00E22ADE"/>
    <w:rsid w:val="00E32607"/>
    <w:rsid w:val="00E43EF4"/>
    <w:rsid w:val="00E467F9"/>
    <w:rsid w:val="00E50903"/>
    <w:rsid w:val="00E54A31"/>
    <w:rsid w:val="00E577E2"/>
    <w:rsid w:val="00E6037E"/>
    <w:rsid w:val="00E60592"/>
    <w:rsid w:val="00E73451"/>
    <w:rsid w:val="00E734D1"/>
    <w:rsid w:val="00E753E4"/>
    <w:rsid w:val="00E832F2"/>
    <w:rsid w:val="00E84329"/>
    <w:rsid w:val="00EA4F45"/>
    <w:rsid w:val="00EB2659"/>
    <w:rsid w:val="00EB270F"/>
    <w:rsid w:val="00EB4761"/>
    <w:rsid w:val="00EC1EAD"/>
    <w:rsid w:val="00EC6682"/>
    <w:rsid w:val="00EF018E"/>
    <w:rsid w:val="00EF1F67"/>
    <w:rsid w:val="00F10E78"/>
    <w:rsid w:val="00F240C6"/>
    <w:rsid w:val="00F311FC"/>
    <w:rsid w:val="00F50108"/>
    <w:rsid w:val="00F539A7"/>
    <w:rsid w:val="00F53A8D"/>
    <w:rsid w:val="00F54E74"/>
    <w:rsid w:val="00F60572"/>
    <w:rsid w:val="00F7194F"/>
    <w:rsid w:val="00F73690"/>
    <w:rsid w:val="00F77D3D"/>
    <w:rsid w:val="00F807FC"/>
    <w:rsid w:val="00F82DA6"/>
    <w:rsid w:val="00F86824"/>
    <w:rsid w:val="00F9042E"/>
    <w:rsid w:val="00FA0D40"/>
    <w:rsid w:val="00FA20BC"/>
    <w:rsid w:val="00FA26D4"/>
    <w:rsid w:val="00FA32D6"/>
    <w:rsid w:val="00FA4D9A"/>
    <w:rsid w:val="00FB35DB"/>
    <w:rsid w:val="00FB4487"/>
    <w:rsid w:val="00FC5920"/>
    <w:rsid w:val="00FE0A59"/>
    <w:rsid w:val="00FE2B09"/>
    <w:rsid w:val="00FE4B7C"/>
    <w:rsid w:val="00FF191B"/>
    <w:rsid w:val="00FF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98C"/>
    <w:rPr>
      <w:sz w:val="24"/>
      <w:szCs w:val="24"/>
    </w:rPr>
  </w:style>
  <w:style w:type="paragraph" w:styleId="Heading1">
    <w:name w:val="heading 1"/>
    <w:basedOn w:val="Normal"/>
    <w:next w:val="Normal"/>
    <w:qFormat/>
    <w:rsid w:val="006C0DDE"/>
    <w:pPr>
      <w:keepNext/>
      <w:tabs>
        <w:tab w:val="center" w:pos="4680"/>
        <w:tab w:val="left" w:pos="5184"/>
        <w:tab w:val="left" w:pos="5760"/>
        <w:tab w:val="left" w:pos="6336"/>
        <w:tab w:val="left" w:pos="6912"/>
        <w:tab w:val="left" w:pos="7488"/>
        <w:tab w:val="left" w:pos="8064"/>
        <w:tab w:val="left" w:pos="8640"/>
        <w:tab w:val="left" w:pos="9216"/>
      </w:tabs>
      <w:jc w:val="both"/>
      <w:outlineLvl w:val="0"/>
    </w:pPr>
    <w:rPr>
      <w:b/>
      <w:snapToGrid w:val="0"/>
      <w:szCs w:val="20"/>
    </w:rPr>
  </w:style>
  <w:style w:type="paragraph" w:styleId="Heading2">
    <w:name w:val="heading 2"/>
    <w:basedOn w:val="Normal"/>
    <w:next w:val="Normal"/>
    <w:qFormat/>
    <w:rsid w:val="008044B2"/>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1"/>
    </w:pPr>
    <w:rPr>
      <w:b/>
      <w:bCs/>
      <w:spacing w:val="-3"/>
    </w:rPr>
  </w:style>
  <w:style w:type="paragraph" w:styleId="Heading3">
    <w:name w:val="heading 3"/>
    <w:basedOn w:val="Normal"/>
    <w:next w:val="Normal"/>
    <w:qFormat/>
    <w:rsid w:val="008044B2"/>
    <w:pPr>
      <w:keepNext/>
      <w:jc w:val="center"/>
      <w:outlineLvl w:val="2"/>
    </w:pPr>
    <w:rPr>
      <w:b/>
      <w:bCs/>
      <w:sz w:val="20"/>
      <w:szCs w:val="20"/>
    </w:rPr>
  </w:style>
  <w:style w:type="paragraph" w:styleId="Heading4">
    <w:name w:val="heading 4"/>
    <w:basedOn w:val="Normal"/>
    <w:next w:val="Normal"/>
    <w:qFormat/>
    <w:rsid w:val="008044B2"/>
    <w:pPr>
      <w:keepNext/>
      <w:outlineLvl w:val="3"/>
    </w:pPr>
    <w:rPr>
      <w:b/>
      <w:bCs/>
      <w:szCs w:val="16"/>
    </w:rPr>
  </w:style>
  <w:style w:type="paragraph" w:styleId="Heading5">
    <w:name w:val="heading 5"/>
    <w:basedOn w:val="Normal"/>
    <w:next w:val="Normal"/>
    <w:qFormat/>
    <w:rsid w:val="008044B2"/>
    <w:pPr>
      <w:keepNext/>
      <w:pBdr>
        <w:top w:val="single" w:sz="6" w:space="1" w:color="auto"/>
        <w:left w:val="single" w:sz="6" w:space="3" w:color="auto"/>
        <w:bottom w:val="single" w:sz="6" w:space="1" w:color="auto"/>
        <w:right w:val="single" w:sz="6" w:space="1" w:color="auto"/>
      </w:pBdr>
      <w:outlineLvl w:val="4"/>
    </w:pPr>
    <w:rPr>
      <w:rFonts w:ascii="CG Times (W1)" w:hAnsi="CG Times (W1)"/>
      <w:b/>
      <w:sz w:val="20"/>
      <w:szCs w:val="20"/>
    </w:rPr>
  </w:style>
  <w:style w:type="paragraph" w:styleId="Heading6">
    <w:name w:val="heading 6"/>
    <w:basedOn w:val="Normal"/>
    <w:next w:val="Normal"/>
    <w:qFormat/>
    <w:rsid w:val="008044B2"/>
    <w:pPr>
      <w:keepNext/>
      <w:pBdr>
        <w:top w:val="single" w:sz="4" w:space="1" w:color="auto"/>
        <w:left w:val="single" w:sz="4" w:space="1" w:color="auto"/>
        <w:bottom w:val="single" w:sz="4" w:space="1" w:color="auto"/>
        <w:right w:val="single" w:sz="4" w:space="1" w:color="auto"/>
      </w:pBdr>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FA20BC"/>
    <w:rPr>
      <w:sz w:val="20"/>
      <w:szCs w:val="20"/>
    </w:rPr>
  </w:style>
  <w:style w:type="paragraph" w:styleId="NormalWeb">
    <w:name w:val="Normal (Web)"/>
    <w:basedOn w:val="Normal"/>
    <w:rsid w:val="00166372"/>
    <w:pPr>
      <w:spacing w:before="100" w:beforeAutospacing="1" w:after="100" w:afterAutospacing="1"/>
    </w:pPr>
  </w:style>
  <w:style w:type="paragraph" w:styleId="EnvelopeReturn">
    <w:name w:val="envelope return"/>
    <w:basedOn w:val="Normal"/>
    <w:rsid w:val="008044B2"/>
    <w:rPr>
      <w:rFonts w:cs="Arial"/>
      <w:sz w:val="20"/>
      <w:szCs w:val="20"/>
    </w:rPr>
  </w:style>
  <w:style w:type="paragraph" w:styleId="BodyText">
    <w:name w:val="Body Text"/>
    <w:basedOn w:val="Normal"/>
    <w:rsid w:val="008044B2"/>
    <w:rPr>
      <w:b/>
      <w:bCs/>
      <w:sz w:val="28"/>
    </w:rPr>
  </w:style>
  <w:style w:type="character" w:styleId="PageNumber">
    <w:name w:val="page number"/>
    <w:basedOn w:val="DefaultParagraphFont"/>
    <w:rsid w:val="008044B2"/>
  </w:style>
  <w:style w:type="paragraph" w:styleId="BalloonText">
    <w:name w:val="Balloon Text"/>
    <w:basedOn w:val="Normal"/>
    <w:semiHidden/>
    <w:rsid w:val="0044050F"/>
    <w:rPr>
      <w:rFonts w:ascii="Tahoma" w:hAnsi="Tahoma" w:cs="Tahoma"/>
      <w:sz w:val="16"/>
      <w:szCs w:val="16"/>
    </w:rPr>
  </w:style>
  <w:style w:type="character" w:styleId="Hyperlink">
    <w:name w:val="Hyperlink"/>
    <w:rsid w:val="00583229"/>
    <w:rPr>
      <w:color w:val="0000FF"/>
      <w:u w:val="single"/>
    </w:rPr>
  </w:style>
  <w:style w:type="character" w:styleId="CommentReference">
    <w:name w:val="annotation reference"/>
    <w:semiHidden/>
    <w:rsid w:val="00B3798C"/>
    <w:rPr>
      <w:sz w:val="16"/>
      <w:szCs w:val="16"/>
    </w:rPr>
  </w:style>
  <w:style w:type="paragraph" w:styleId="CommentSubject">
    <w:name w:val="annotation subject"/>
    <w:basedOn w:val="CommentText"/>
    <w:next w:val="CommentText"/>
    <w:semiHidden/>
    <w:rsid w:val="006B4AB5"/>
    <w:rPr>
      <w:b/>
      <w:bCs/>
    </w:rPr>
  </w:style>
  <w:style w:type="paragraph" w:customStyle="1" w:styleId="FTR">
    <w:name w:val="FTR"/>
    <w:basedOn w:val="Normal"/>
    <w:next w:val="Normal"/>
    <w:rsid w:val="003A1068"/>
    <w:pPr>
      <w:tabs>
        <w:tab w:val="right" w:pos="9360"/>
      </w:tabs>
      <w:suppressAutoHyphens/>
      <w:jc w:val="both"/>
    </w:pPr>
    <w:rPr>
      <w:sz w:val="22"/>
      <w:szCs w:val="20"/>
    </w:rPr>
  </w:style>
  <w:style w:type="paragraph" w:styleId="ListParagraph">
    <w:name w:val="List Paragraph"/>
    <w:basedOn w:val="Normal"/>
    <w:uiPriority w:val="34"/>
    <w:qFormat/>
    <w:rsid w:val="0035116D"/>
    <w:pPr>
      <w:ind w:left="720"/>
    </w:pPr>
  </w:style>
  <w:style w:type="paragraph" w:styleId="Revision">
    <w:name w:val="Revision"/>
    <w:hidden/>
    <w:uiPriority w:val="99"/>
    <w:semiHidden/>
    <w:rsid w:val="00020D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98C"/>
    <w:rPr>
      <w:sz w:val="24"/>
      <w:szCs w:val="24"/>
    </w:rPr>
  </w:style>
  <w:style w:type="paragraph" w:styleId="Heading1">
    <w:name w:val="heading 1"/>
    <w:basedOn w:val="Normal"/>
    <w:next w:val="Normal"/>
    <w:qFormat/>
    <w:rsid w:val="006C0DDE"/>
    <w:pPr>
      <w:keepNext/>
      <w:tabs>
        <w:tab w:val="center" w:pos="4680"/>
        <w:tab w:val="left" w:pos="5184"/>
        <w:tab w:val="left" w:pos="5760"/>
        <w:tab w:val="left" w:pos="6336"/>
        <w:tab w:val="left" w:pos="6912"/>
        <w:tab w:val="left" w:pos="7488"/>
        <w:tab w:val="left" w:pos="8064"/>
        <w:tab w:val="left" w:pos="8640"/>
        <w:tab w:val="left" w:pos="9216"/>
      </w:tabs>
      <w:jc w:val="both"/>
      <w:outlineLvl w:val="0"/>
    </w:pPr>
    <w:rPr>
      <w:b/>
      <w:snapToGrid w:val="0"/>
      <w:szCs w:val="20"/>
    </w:rPr>
  </w:style>
  <w:style w:type="paragraph" w:styleId="Heading2">
    <w:name w:val="heading 2"/>
    <w:basedOn w:val="Normal"/>
    <w:next w:val="Normal"/>
    <w:qFormat/>
    <w:rsid w:val="008044B2"/>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1"/>
    </w:pPr>
    <w:rPr>
      <w:b/>
      <w:bCs/>
      <w:spacing w:val="-3"/>
    </w:rPr>
  </w:style>
  <w:style w:type="paragraph" w:styleId="Heading3">
    <w:name w:val="heading 3"/>
    <w:basedOn w:val="Normal"/>
    <w:next w:val="Normal"/>
    <w:qFormat/>
    <w:rsid w:val="008044B2"/>
    <w:pPr>
      <w:keepNext/>
      <w:jc w:val="center"/>
      <w:outlineLvl w:val="2"/>
    </w:pPr>
    <w:rPr>
      <w:b/>
      <w:bCs/>
      <w:sz w:val="20"/>
      <w:szCs w:val="20"/>
    </w:rPr>
  </w:style>
  <w:style w:type="paragraph" w:styleId="Heading4">
    <w:name w:val="heading 4"/>
    <w:basedOn w:val="Normal"/>
    <w:next w:val="Normal"/>
    <w:qFormat/>
    <w:rsid w:val="008044B2"/>
    <w:pPr>
      <w:keepNext/>
      <w:outlineLvl w:val="3"/>
    </w:pPr>
    <w:rPr>
      <w:b/>
      <w:bCs/>
      <w:szCs w:val="16"/>
    </w:rPr>
  </w:style>
  <w:style w:type="paragraph" w:styleId="Heading5">
    <w:name w:val="heading 5"/>
    <w:basedOn w:val="Normal"/>
    <w:next w:val="Normal"/>
    <w:qFormat/>
    <w:rsid w:val="008044B2"/>
    <w:pPr>
      <w:keepNext/>
      <w:pBdr>
        <w:top w:val="single" w:sz="6" w:space="1" w:color="auto"/>
        <w:left w:val="single" w:sz="6" w:space="3" w:color="auto"/>
        <w:bottom w:val="single" w:sz="6" w:space="1" w:color="auto"/>
        <w:right w:val="single" w:sz="6" w:space="1" w:color="auto"/>
      </w:pBdr>
      <w:outlineLvl w:val="4"/>
    </w:pPr>
    <w:rPr>
      <w:rFonts w:ascii="CG Times (W1)" w:hAnsi="CG Times (W1)"/>
      <w:b/>
      <w:sz w:val="20"/>
      <w:szCs w:val="20"/>
    </w:rPr>
  </w:style>
  <w:style w:type="paragraph" w:styleId="Heading6">
    <w:name w:val="heading 6"/>
    <w:basedOn w:val="Normal"/>
    <w:next w:val="Normal"/>
    <w:qFormat/>
    <w:rsid w:val="008044B2"/>
    <w:pPr>
      <w:keepNext/>
      <w:pBdr>
        <w:top w:val="single" w:sz="4" w:space="1" w:color="auto"/>
        <w:left w:val="single" w:sz="4" w:space="1" w:color="auto"/>
        <w:bottom w:val="single" w:sz="4" w:space="1" w:color="auto"/>
        <w:right w:val="single" w:sz="4" w:space="1" w:color="auto"/>
      </w:pBdr>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FA20BC"/>
    <w:rPr>
      <w:sz w:val="20"/>
      <w:szCs w:val="20"/>
    </w:rPr>
  </w:style>
  <w:style w:type="paragraph" w:styleId="NormalWeb">
    <w:name w:val="Normal (Web)"/>
    <w:basedOn w:val="Normal"/>
    <w:rsid w:val="00166372"/>
    <w:pPr>
      <w:spacing w:before="100" w:beforeAutospacing="1" w:after="100" w:afterAutospacing="1"/>
    </w:pPr>
  </w:style>
  <w:style w:type="paragraph" w:styleId="EnvelopeReturn">
    <w:name w:val="envelope return"/>
    <w:basedOn w:val="Normal"/>
    <w:rsid w:val="008044B2"/>
    <w:rPr>
      <w:rFonts w:cs="Arial"/>
      <w:sz w:val="20"/>
      <w:szCs w:val="20"/>
    </w:rPr>
  </w:style>
  <w:style w:type="paragraph" w:styleId="BodyText">
    <w:name w:val="Body Text"/>
    <w:basedOn w:val="Normal"/>
    <w:rsid w:val="008044B2"/>
    <w:rPr>
      <w:b/>
      <w:bCs/>
      <w:sz w:val="28"/>
    </w:rPr>
  </w:style>
  <w:style w:type="character" w:styleId="PageNumber">
    <w:name w:val="page number"/>
    <w:basedOn w:val="DefaultParagraphFont"/>
    <w:rsid w:val="008044B2"/>
  </w:style>
  <w:style w:type="paragraph" w:styleId="BalloonText">
    <w:name w:val="Balloon Text"/>
    <w:basedOn w:val="Normal"/>
    <w:semiHidden/>
    <w:rsid w:val="0044050F"/>
    <w:rPr>
      <w:rFonts w:ascii="Tahoma" w:hAnsi="Tahoma" w:cs="Tahoma"/>
      <w:sz w:val="16"/>
      <w:szCs w:val="16"/>
    </w:rPr>
  </w:style>
  <w:style w:type="character" w:styleId="Hyperlink">
    <w:name w:val="Hyperlink"/>
    <w:rsid w:val="00583229"/>
    <w:rPr>
      <w:color w:val="0000FF"/>
      <w:u w:val="single"/>
    </w:rPr>
  </w:style>
  <w:style w:type="character" w:styleId="CommentReference">
    <w:name w:val="annotation reference"/>
    <w:semiHidden/>
    <w:rsid w:val="00B3798C"/>
    <w:rPr>
      <w:sz w:val="16"/>
      <w:szCs w:val="16"/>
    </w:rPr>
  </w:style>
  <w:style w:type="paragraph" w:styleId="CommentSubject">
    <w:name w:val="annotation subject"/>
    <w:basedOn w:val="CommentText"/>
    <w:next w:val="CommentText"/>
    <w:semiHidden/>
    <w:rsid w:val="006B4AB5"/>
    <w:rPr>
      <w:b/>
      <w:bCs/>
    </w:rPr>
  </w:style>
  <w:style w:type="paragraph" w:customStyle="1" w:styleId="FTR">
    <w:name w:val="FTR"/>
    <w:basedOn w:val="Normal"/>
    <w:next w:val="Normal"/>
    <w:rsid w:val="003A1068"/>
    <w:pPr>
      <w:tabs>
        <w:tab w:val="right" w:pos="9360"/>
      </w:tabs>
      <w:suppressAutoHyphens/>
      <w:jc w:val="both"/>
    </w:pPr>
    <w:rPr>
      <w:sz w:val="22"/>
      <w:szCs w:val="20"/>
    </w:rPr>
  </w:style>
  <w:style w:type="paragraph" w:styleId="ListParagraph">
    <w:name w:val="List Paragraph"/>
    <w:basedOn w:val="Normal"/>
    <w:uiPriority w:val="34"/>
    <w:qFormat/>
    <w:rsid w:val="0035116D"/>
    <w:pPr>
      <w:ind w:left="720"/>
    </w:pPr>
  </w:style>
  <w:style w:type="paragraph" w:styleId="Revision">
    <w:name w:val="Revision"/>
    <w:hidden/>
    <w:uiPriority w:val="99"/>
    <w:semiHidden/>
    <w:rsid w:val="00020D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9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3170</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Security Requirements for Construction at BWI Thurgood Marshall Airport</vt:lpstr>
    </vt:vector>
  </TitlesOfParts>
  <Company/>
  <LinksUpToDate>false</LinksUpToDate>
  <CharactersWithSpaces>21101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Requirements for Construction at BWI Thurgood Marshall Airport</dc:title>
  <dc:creator>jdialinos</dc:creator>
  <cp:lastModifiedBy>eharris1</cp:lastModifiedBy>
  <cp:revision>3</cp:revision>
  <cp:lastPrinted>2016-02-11T17:20:00Z</cp:lastPrinted>
  <dcterms:created xsi:type="dcterms:W3CDTF">2015-10-27T18:39:00Z</dcterms:created>
  <dcterms:modified xsi:type="dcterms:W3CDTF">2016-02-11T17:20:00Z</dcterms:modified>
</cp:coreProperties>
</file>